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275"/>
        <w:gridCol w:w="3996"/>
        <w:gridCol w:w="6549"/>
      </w:tblGrid>
      <w:tr w:rsidR="008809A6" w:rsidRPr="006803BF" w14:paraId="7A8D9A4E" w14:textId="77777777" w:rsidTr="004A5C46">
        <w:tc>
          <w:tcPr>
            <w:tcW w:w="5275" w:type="dxa"/>
          </w:tcPr>
          <w:p w14:paraId="4086D33E" w14:textId="2EFDE2E4" w:rsidR="004A5C46" w:rsidRPr="00A16184" w:rsidRDefault="004A5C46" w:rsidP="006803BF">
            <w:pPr>
              <w:jc w:val="center"/>
              <w:rPr>
                <w:bCs/>
                <w:sz w:val="26"/>
              </w:rPr>
            </w:pPr>
            <w:r w:rsidRPr="00A16184">
              <w:rPr>
                <w:bCs/>
                <w:sz w:val="26"/>
              </w:rPr>
              <w:t>BỘ TÀI CHÍNH</w:t>
            </w:r>
          </w:p>
          <w:p w14:paraId="41A9CA0A" w14:textId="13211C52" w:rsidR="00A16184" w:rsidRPr="006803BF" w:rsidRDefault="003247C0" w:rsidP="006803BF">
            <w:pPr>
              <w:jc w:val="center"/>
              <w:rPr>
                <w:b/>
                <w:sz w:val="26"/>
              </w:rPr>
            </w:pPr>
            <w:r>
              <w:rPr>
                <w:b/>
                <w:noProof/>
                <w:sz w:val="26"/>
              </w:rPr>
              <w:pict w14:anchorId="05CE85CC">
                <v:shapetype id="_x0000_t32" coordsize="21600,21600" o:spt="32" o:oned="t" path="m,l21600,21600e" filled="f">
                  <v:path arrowok="t" fillok="f" o:connecttype="none"/>
                  <o:lock v:ext="edit" shapetype="t"/>
                </v:shapetype>
                <v:shape id="AutoShape 4" o:spid="_x0000_s1026" type="#_x0000_t32" style="position:absolute;left:0;text-align:left;margin-left:104.05pt;margin-top:18.9pt;width:51pt;height:0;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"/>
              </w:pict>
            </w:r>
            <w:r w:rsidR="00A16184">
              <w:rPr>
                <w:b/>
                <w:sz w:val="26"/>
              </w:rPr>
              <w:t>CỤC ĐẦU TƯ NỨỚC NGOÀI</w:t>
            </w:r>
          </w:p>
        </w:tc>
        <w:tc>
          <w:tcPr>
            <w:tcW w:w="3996" w:type="dxa"/>
          </w:tcPr>
          <w:p w14:paraId="29B8B495" w14:textId="77777777" w:rsidR="004A5C46" w:rsidRPr="006803BF" w:rsidRDefault="004A5C46" w:rsidP="006803BF"/>
        </w:tc>
        <w:tc>
          <w:tcPr>
            <w:tcW w:w="6549" w:type="dxa"/>
          </w:tcPr>
          <w:p w14:paraId="2DF46E87" w14:textId="77777777" w:rsidR="004A5C46" w:rsidRPr="006803BF" w:rsidRDefault="004A5C46" w:rsidP="006803BF">
            <w:pPr>
              <w:jc w:val="center"/>
              <w:rPr>
                <w:b/>
              </w:rPr>
            </w:pPr>
            <w:r w:rsidRPr="006803BF">
              <w:rPr>
                <w:b/>
                <w:sz w:val="26"/>
              </w:rPr>
              <w:t>CỘNG HÒA XÃ HỘI CHỦ NGHĨA VIỆT NAM</w:t>
            </w:r>
          </w:p>
          <w:p w14:paraId="154105F1" w14:textId="77777777" w:rsidR="004A5C46" w:rsidRPr="006803BF" w:rsidRDefault="003247C0" w:rsidP="006803BF">
            <w:pPr>
              <w:spacing w:after="120"/>
              <w:jc w:val="center"/>
            </w:pPr>
            <w:r>
              <w:rPr>
                <w:b/>
                <w:noProof/>
              </w:rPr>
              <w:pict w14:anchorId="5EEF9ED3">
                <v:shape id="AutoShape 3" o:spid="_x0000_s1027" type="#_x0000_t32" style="position:absolute;left:0;text-align:left;margin-left:75.45pt;margin-top:18.9pt;width:170.1pt;height:0;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"/>
              </w:pict>
            </w:r>
            <w:r w:rsidR="004A5C46" w:rsidRPr="006803BF">
              <w:rPr>
                <w:b/>
              </w:rPr>
              <w:t>Độc lập - Tự do - Hạnh phúc</w:t>
            </w:r>
          </w:p>
        </w:tc>
      </w:tr>
      <w:tr w:rsidR="006803BF" w:rsidRPr="006803BF" w14:paraId="5A162A4C" w14:textId="77777777" w:rsidTr="004A5C46">
        <w:tc>
          <w:tcPr>
            <w:tcW w:w="5275" w:type="dxa"/>
          </w:tcPr>
          <w:p w14:paraId="2565A58A" w14:textId="77777777" w:rsidR="004A5C46" w:rsidRPr="006803BF" w:rsidRDefault="004A5C46" w:rsidP="006803BF"/>
        </w:tc>
        <w:tc>
          <w:tcPr>
            <w:tcW w:w="3996" w:type="dxa"/>
          </w:tcPr>
          <w:p w14:paraId="478C54B5" w14:textId="77777777" w:rsidR="004A5C46" w:rsidRPr="006803BF" w:rsidRDefault="004A5C46" w:rsidP="006803BF"/>
        </w:tc>
        <w:tc>
          <w:tcPr>
            <w:tcW w:w="6549" w:type="dxa"/>
          </w:tcPr>
          <w:p w14:paraId="6D9A78B8" w14:textId="486EA74B" w:rsidR="004A5C46" w:rsidRPr="006803BF" w:rsidRDefault="004A5C46" w:rsidP="006803BF">
            <w:pPr>
              <w:jc w:val="center"/>
            </w:pPr>
            <w:r w:rsidRPr="006803BF">
              <w:rPr>
                <w:i/>
              </w:rPr>
              <w:t xml:space="preserve">Hà Nội, ngày </w:t>
            </w:r>
            <w:r w:rsidR="00A16184">
              <w:rPr>
                <w:i/>
              </w:rPr>
              <w:t>05</w:t>
            </w:r>
            <w:r w:rsidRPr="006803BF">
              <w:rPr>
                <w:i/>
              </w:rPr>
              <w:t xml:space="preserve"> tháng </w:t>
            </w:r>
            <w:r w:rsidR="00F4160F">
              <w:rPr>
                <w:i/>
              </w:rPr>
              <w:t>02</w:t>
            </w:r>
            <w:r w:rsidRPr="006803BF">
              <w:rPr>
                <w:i/>
              </w:rPr>
              <w:t xml:space="preserve"> năm 202</w:t>
            </w:r>
            <w:r w:rsidR="00256A53" w:rsidRPr="006803BF">
              <w:rPr>
                <w:i/>
              </w:rPr>
              <w:t>6</w:t>
            </w:r>
          </w:p>
        </w:tc>
      </w:tr>
    </w:tbl>
    <w:p w14:paraId="1F617E67" w14:textId="1BF80908" w:rsidR="009372C1" w:rsidRDefault="003247C0" w:rsidP="006803BF">
      <w:pPr>
        <w:spacing w:before="0"/>
      </w:pPr>
      <w:r>
        <w:rPr>
          <w:noProof/>
        </w:rPr>
        <w:pict w14:anchorId="551D0402">
          <v:shapetype id="_x0000_t202" coordsize="21600,21600" o:spt="202" path="m,l,21600r21600,l21600,xe">
            <v:stroke joinstyle="miter"/>
            <v:path gradientshapeok="t" o:connecttype="rect"/>
          </v:shapetype>
          <v:shape id="_x0000_s1029" type="#_x0000_t202" style="position:absolute;margin-left:-4.35pt;margin-top:8.35pt;width:129.6pt;height:49.2pt;z-index:251663360;mso-position-horizontal-relative:text;mso-position-vertical-relative:text">
            <v:textbox>
              <w:txbxContent>
                <w:p w14:paraId="23155CAC" w14:textId="77777777" w:rsidR="00F4160F" w:rsidRPr="00987584" w:rsidRDefault="00F4160F" w:rsidP="00F4160F">
                  <w:pPr>
                    <w:jc w:val="center"/>
                    <w:rPr>
                      <w:bCs/>
                      <w:sz w:val="22"/>
                      <w:szCs w:val="28"/>
                    </w:rPr>
                  </w:pPr>
                  <w:r w:rsidRPr="00987584">
                    <w:rPr>
                      <w:bCs/>
                      <w:sz w:val="22"/>
                      <w:szCs w:val="28"/>
                    </w:rPr>
                    <w:t>PHỤC VỤ THẨM ĐỊNH BỘ TƯ PHÁP</w:t>
                  </w:r>
                </w:p>
                <w:p w14:paraId="088CF811" w14:textId="77777777" w:rsidR="00F4160F" w:rsidRDefault="00F4160F"/>
              </w:txbxContent>
            </v:textbox>
          </v:shape>
        </w:pict>
      </w:r>
    </w:p>
    <w:p w14:paraId="04339D44" w14:textId="0980598C" w:rsidR="006803BF" w:rsidRPr="006803BF" w:rsidRDefault="006803BF" w:rsidP="006803BF">
      <w:pPr>
        <w:spacing w:before="0"/>
      </w:pPr>
    </w:p>
    <w:p w14:paraId="7C965D56" w14:textId="28689C3C" w:rsidR="006B6B07" w:rsidRPr="006803BF" w:rsidRDefault="004A5C46" w:rsidP="006803BF">
      <w:pPr>
        <w:spacing w:before="0"/>
        <w:jc w:val="center"/>
        <w:rPr>
          <w:b/>
        </w:rPr>
      </w:pPr>
      <w:r w:rsidRPr="006803BF">
        <w:rPr>
          <w:b/>
        </w:rPr>
        <w:t>Bản tổng hợp, giải trình, tiếp thu</w:t>
      </w:r>
      <w:r w:rsidR="00EE6F01" w:rsidRPr="006803BF">
        <w:rPr>
          <w:b/>
        </w:rPr>
        <w:t>, giải trình</w:t>
      </w:r>
      <w:r w:rsidRPr="006803BF">
        <w:rPr>
          <w:b/>
        </w:rPr>
        <w:t xml:space="preserve"> ý kiến góp ý</w:t>
      </w:r>
      <w:r w:rsidR="00EE6F01" w:rsidRPr="006803BF">
        <w:rPr>
          <w:b/>
        </w:rPr>
        <w:t xml:space="preserve">, phản biện xã hội đối với </w:t>
      </w:r>
    </w:p>
    <w:p w14:paraId="7A3AF242" w14:textId="1B1D4B89" w:rsidR="00B17701" w:rsidRPr="00A16184" w:rsidRDefault="00EE6F01" w:rsidP="00B17701">
      <w:pPr>
        <w:spacing w:before="0"/>
        <w:jc w:val="center"/>
        <w:rPr>
          <w:b/>
          <w:bCs/>
        </w:rPr>
      </w:pPr>
      <w:r w:rsidRPr="006803BF">
        <w:rPr>
          <w:b/>
        </w:rPr>
        <w:t xml:space="preserve">dự thảo </w:t>
      </w:r>
      <w:r w:rsidR="00256A53" w:rsidRPr="006803BF">
        <w:rPr>
          <w:b/>
        </w:rPr>
        <w:t xml:space="preserve">Nghị định quy định </w:t>
      </w:r>
      <w:r w:rsidR="00B17701">
        <w:rPr>
          <w:b/>
        </w:rPr>
        <w:t xml:space="preserve">về Đầu tư ra nước ngoài </w:t>
      </w:r>
    </w:p>
    <w:p w14:paraId="19034BD2" w14:textId="3F2660E9" w:rsidR="00A16184" w:rsidRPr="00A16184" w:rsidRDefault="00A16184" w:rsidP="006803BF">
      <w:pPr>
        <w:spacing w:before="0"/>
        <w:jc w:val="center"/>
        <w:rPr>
          <w:b/>
          <w:bCs/>
        </w:rPr>
      </w:pPr>
    </w:p>
    <w:p w14:paraId="641E9EB3" w14:textId="4CCB8B2E" w:rsidR="006803BF" w:rsidRPr="006803BF" w:rsidRDefault="003247C0" w:rsidP="006803BF">
      <w:pPr>
        <w:spacing w:after="120"/>
        <w:ind w:firstLine="567"/>
        <w:jc w:val="both"/>
      </w:pPr>
      <w:r>
        <w:rPr>
          <w:noProof/>
        </w:rPr>
        <w:pict w14:anchorId="7B2CD79F">
          <v:shape id="_x0000_s1028" type="#_x0000_t32" style="position:absolute;left:0;text-align:left;margin-left:311.25pt;margin-top:8.65pt;width:156.6pt;height:0;z-index:251662336" o:connectortype="straight"/>
        </w:pict>
      </w:r>
      <w:r w:rsidR="006B6B07" w:rsidRPr="006803BF">
        <w:t xml:space="preserve"> </w:t>
      </w:r>
    </w:p>
    <w:p w14:paraId="426CBAB3" w14:textId="7DE5A843" w:rsidR="00EE6F01" w:rsidRPr="006803BF" w:rsidRDefault="00EE6F01" w:rsidP="006803BF">
      <w:pPr>
        <w:spacing w:after="120"/>
        <w:ind w:firstLine="851"/>
        <w:jc w:val="both"/>
      </w:pPr>
      <w:r w:rsidRPr="006803BF">
        <w:t xml:space="preserve">Căn cứ Luật Ban hành văn bản quy phạm pháp luật, </w:t>
      </w:r>
      <w:r w:rsidR="006B6B07" w:rsidRPr="006803BF">
        <w:t>Bộ Tài chính</w:t>
      </w:r>
      <w:r w:rsidRPr="006803BF">
        <w:t xml:space="preserve"> đã tổ chức lấy ý kiến, tham vấn/phản biện xã hội</w:t>
      </w:r>
      <w:r w:rsidR="006B6B07" w:rsidRPr="006803BF">
        <w:t xml:space="preserve"> tại công văn số </w:t>
      </w:r>
      <w:r w:rsidR="00B17701">
        <w:t>1036</w:t>
      </w:r>
      <w:r w:rsidR="006B6B07" w:rsidRPr="006803BF">
        <w:t>/BTC-</w:t>
      </w:r>
      <w:r w:rsidR="00B17701">
        <w:t>ĐTNN</w:t>
      </w:r>
      <w:r w:rsidR="006B6B07" w:rsidRPr="006803BF">
        <w:t xml:space="preserve"> ngày </w:t>
      </w:r>
      <w:r w:rsidR="00B17701">
        <w:t>27</w:t>
      </w:r>
      <w:r w:rsidR="006B6B07" w:rsidRPr="006803BF">
        <w:t>/01/2026</w:t>
      </w:r>
      <w:r w:rsidRPr="006803BF">
        <w:t xml:space="preserve"> đối với hồ sơ </w:t>
      </w:r>
      <w:r w:rsidR="006B6B07" w:rsidRPr="006803BF">
        <w:t>dự thảo Nghị định quy định</w:t>
      </w:r>
      <w:r w:rsidR="00B17701">
        <w:t xml:space="preserve"> về Đầu tư ra nước ngoài</w:t>
      </w:r>
      <w:r w:rsidR="006B6B07" w:rsidRPr="006803BF">
        <w:t>, cụ thể:</w:t>
      </w:r>
    </w:p>
    <w:p w14:paraId="60432E15" w14:textId="77777777" w:rsidR="00EE6F01" w:rsidRPr="00B17701" w:rsidRDefault="00EE6F01" w:rsidP="006803BF">
      <w:pPr>
        <w:spacing w:after="120"/>
        <w:ind w:firstLine="851"/>
        <w:jc w:val="both"/>
        <w:rPr>
          <w:b/>
          <w:bCs/>
        </w:rPr>
      </w:pPr>
      <w:r w:rsidRPr="00B17701">
        <w:rPr>
          <w:b/>
          <w:bCs/>
        </w:rPr>
        <w:t>1. Tổng số cơ quan, tổ chức, cá nhân đã gửi xin ý kiến, tham vấn/góp ý, phản biện xã hội và tổng số ý kiến nhận được.</w:t>
      </w:r>
    </w:p>
    <w:p w14:paraId="0C4BB94B" w14:textId="77777777" w:rsidR="00EE6F01" w:rsidRPr="006803BF" w:rsidRDefault="00EE6F01" w:rsidP="006803BF">
      <w:pPr>
        <w:spacing w:after="120"/>
        <w:ind w:firstLine="851"/>
        <w:jc w:val="both"/>
      </w:pPr>
      <w:r w:rsidRPr="006803BF">
        <w:t>Trên cơ sở ý kiến của các cơ quan, tổ chức, cá nhân, Bộ Tài chính đã tổng hợp đầy đủ các ý kiến góp ý và giải trình, tiếp thu ý kiến góp ý như sau:</w:t>
      </w:r>
    </w:p>
    <w:p w14:paraId="501027AB" w14:textId="3FEA3219" w:rsidR="00EE6F01" w:rsidRPr="006803BF" w:rsidRDefault="00EE6F01" w:rsidP="006803BF">
      <w:pPr>
        <w:spacing w:after="120"/>
        <w:ind w:firstLine="851"/>
        <w:jc w:val="both"/>
      </w:pPr>
      <w:r w:rsidRPr="006803BF">
        <w:rPr>
          <w:lang w:val="vi-VN"/>
        </w:rPr>
        <w:t>Các Bộ</w:t>
      </w:r>
      <w:r w:rsidR="00E1427C" w:rsidRPr="006803BF">
        <w:t>, ngành</w:t>
      </w:r>
      <w:r w:rsidRPr="006803BF">
        <w:rPr>
          <w:lang w:val="vi-VN"/>
        </w:rPr>
        <w:t xml:space="preserve">: </w:t>
      </w:r>
      <w:r w:rsidR="006B6B07" w:rsidRPr="006803BF">
        <w:t xml:space="preserve">Bộ Tư pháp, </w:t>
      </w:r>
      <w:r w:rsidR="008613DF" w:rsidRPr="006803BF">
        <w:t>Bộ Nội vụ</w:t>
      </w:r>
      <w:r w:rsidR="006B6B07" w:rsidRPr="006803BF">
        <w:t>, Bộ Quốc phòng, Bộ</w:t>
      </w:r>
      <w:r w:rsidR="00B17701">
        <w:t xml:space="preserve"> Công an, Ngân hàng Nhà nước, Bộ Công thương, Bộ Nông  nghiệp và Môi trường, Bộ  Khoa học và Công  nghệ</w:t>
      </w:r>
    </w:p>
    <w:p w14:paraId="16CEB885" w14:textId="40FBDF02" w:rsidR="00EE6F01" w:rsidRPr="006803BF" w:rsidRDefault="00EE6F01" w:rsidP="006803BF">
      <w:pPr>
        <w:spacing w:after="120"/>
        <w:ind w:firstLine="851"/>
        <w:jc w:val="both"/>
      </w:pPr>
      <w:r w:rsidRPr="006803BF">
        <w:rPr>
          <w:lang w:val="vi-VN"/>
        </w:rPr>
        <w:t xml:space="preserve">Địa phương: </w:t>
      </w:r>
      <w:r w:rsidR="00422613" w:rsidRPr="00422613">
        <w:t>Sở Tài chính Sơn La, Sở Tài chính Cần thơ, Sở Tài chính Lai Châu, Sở Tài chính Điện Biên, Sở Tài chính Phú Thọ, Sở Tài chính Hưng Yên, Sở Tài chính Lâm Đồng, Sở Tài chính Bắc Ninh, Sở Tài chính Điện Biên, Sở Tài chính Thanh Hoá, Sở Tài chính Đắk Lắk Sở Tài chính Cà Mau, Sở Tài chính Cao Bằng, Sở Tài chính Lào Cai, Sở Tài chính Quảng Ngãi, Ban Quản lý các khu công nghiệp tỉnh Hưng Yên</w:t>
      </w:r>
    </w:p>
    <w:p w14:paraId="1389814A" w14:textId="77777777" w:rsidR="007D3D2F" w:rsidRPr="006803BF" w:rsidRDefault="00EE6F01" w:rsidP="006803BF">
      <w:pPr>
        <w:spacing w:after="120"/>
        <w:ind w:firstLine="851"/>
        <w:jc w:val="both"/>
      </w:pPr>
      <w:r w:rsidRPr="006803BF">
        <w:rPr>
          <w:lang w:val="vi-VN"/>
        </w:rPr>
        <w:t>Các hiệp hội</w:t>
      </w:r>
      <w:r w:rsidR="00FF09AA" w:rsidRPr="006803BF">
        <w:t xml:space="preserve">, </w:t>
      </w:r>
      <w:r w:rsidR="00044C5E" w:rsidRPr="006803BF">
        <w:t>C</w:t>
      </w:r>
      <w:r w:rsidRPr="006803BF">
        <w:rPr>
          <w:lang w:val="vi-VN"/>
        </w:rPr>
        <w:t xml:space="preserve">ông ty: </w:t>
      </w:r>
      <w:r w:rsidR="00044C5E" w:rsidRPr="006803BF">
        <w:t xml:space="preserve">Tổng Công ty Lâm nghiệp Việt Nam, </w:t>
      </w:r>
      <w:r w:rsidR="00044C5E" w:rsidRPr="006803BF">
        <w:rPr>
          <w:bCs/>
        </w:rPr>
        <w:t>Tập đoàn Công nghiệp – Năng lượng Quốc gia Việt Nam</w:t>
      </w:r>
      <w:r w:rsidR="00044C5E" w:rsidRPr="006803BF">
        <w:t xml:space="preserve">, </w:t>
      </w:r>
      <w:r w:rsidR="002C0D9E" w:rsidRPr="006803BF">
        <w:t>Tập đoàn Điện lực Việt Nam (EVN)</w:t>
      </w:r>
      <w:r w:rsidR="0033154F" w:rsidRPr="006803BF">
        <w:t>, Tổng Công ty Đầu tư và Kinh doanh vốn nhà nước, Tổng Công ty Lương thực miền Nam, Tổng Công ty Đường sắt Việt Nam, Tổng Công ty Hàng Hải Việt Nam</w:t>
      </w:r>
    </w:p>
    <w:p w14:paraId="1D31A57D" w14:textId="77777777" w:rsidR="00EE6F01" w:rsidRPr="006803BF" w:rsidRDefault="00EE6F01" w:rsidP="006803BF">
      <w:pPr>
        <w:spacing w:after="120"/>
        <w:ind w:firstLine="851"/>
        <w:jc w:val="both"/>
      </w:pPr>
      <w:r w:rsidRPr="006803BF">
        <w:t>2. Kết quả cụ thể như sau:</w:t>
      </w:r>
    </w:p>
    <w:p w14:paraId="14A66954" w14:textId="77777777" w:rsidR="0079486F" w:rsidRPr="006803BF" w:rsidRDefault="0079486F" w:rsidP="006803BF">
      <w:pPr>
        <w:spacing w:after="120"/>
        <w:ind w:firstLine="567"/>
        <w:jc w:val="both"/>
      </w:pPr>
    </w:p>
    <w:p w14:paraId="46E827C4" w14:textId="77777777" w:rsidR="008809A6" w:rsidRPr="006803BF" w:rsidRDefault="008809A6" w:rsidP="006803BF">
      <w:pPr>
        <w:spacing w:after="120"/>
        <w:ind w:firstLine="567"/>
        <w:jc w:val="both"/>
      </w:pPr>
    </w:p>
    <w:tbl>
      <w:tblPr>
        <w:tblStyle w:val="TableGrid"/>
        <w:tblW w:w="15668" w:type="dxa"/>
        <w:tblCellMar>
          <w:left w:w="57" w:type="dxa"/>
          <w:right w:w="57" w:type="dxa"/>
        </w:tblCellMar>
        <w:tblLook w:val="04A0" w:firstRow="1" w:lastRow="0" w:firstColumn="1" w:lastColumn="0" w:noHBand="0" w:noVBand="1"/>
      </w:tblPr>
      <w:tblGrid>
        <w:gridCol w:w="669"/>
        <w:gridCol w:w="2140"/>
        <w:gridCol w:w="2808"/>
        <w:gridCol w:w="5528"/>
        <w:gridCol w:w="4523"/>
      </w:tblGrid>
      <w:tr w:rsidR="008809A6" w:rsidRPr="006803BF" w14:paraId="272068E1" w14:textId="77777777" w:rsidTr="00500D7E">
        <w:trPr>
          <w:tblHeader/>
        </w:trPr>
        <w:tc>
          <w:tcPr>
            <w:tcW w:w="669" w:type="dxa"/>
          </w:tcPr>
          <w:p w14:paraId="4F2388D7" w14:textId="77777777" w:rsidR="00A257B9" w:rsidRPr="006803BF" w:rsidRDefault="00A257B9" w:rsidP="00BA241C">
            <w:pPr>
              <w:spacing w:before="60"/>
              <w:jc w:val="center"/>
              <w:rPr>
                <w:rFonts w:cs="Times New Roman"/>
                <w:b/>
                <w:sz w:val="26"/>
                <w:szCs w:val="26"/>
              </w:rPr>
            </w:pPr>
            <w:r w:rsidRPr="006803BF">
              <w:rPr>
                <w:rFonts w:cs="Times New Roman"/>
                <w:b/>
                <w:sz w:val="26"/>
                <w:szCs w:val="26"/>
              </w:rPr>
              <w:t>STT</w:t>
            </w:r>
          </w:p>
        </w:tc>
        <w:tc>
          <w:tcPr>
            <w:tcW w:w="2140" w:type="dxa"/>
          </w:tcPr>
          <w:p w14:paraId="21458B54" w14:textId="77777777" w:rsidR="00A257B9" w:rsidRPr="00E91B63" w:rsidRDefault="00A257B9" w:rsidP="006803BF">
            <w:pPr>
              <w:spacing w:before="60"/>
              <w:jc w:val="center"/>
              <w:rPr>
                <w:rFonts w:cs="Times New Roman"/>
                <w:b/>
                <w:sz w:val="24"/>
                <w:szCs w:val="24"/>
              </w:rPr>
            </w:pPr>
            <w:r w:rsidRPr="00E91B63">
              <w:rPr>
                <w:rFonts w:cs="Times New Roman"/>
                <w:b/>
                <w:sz w:val="24"/>
                <w:szCs w:val="24"/>
              </w:rPr>
              <w:t>Nhóm vấn đề hoặc Điều, khoản</w:t>
            </w:r>
          </w:p>
        </w:tc>
        <w:tc>
          <w:tcPr>
            <w:tcW w:w="2808" w:type="dxa"/>
          </w:tcPr>
          <w:p w14:paraId="03FEEC96" w14:textId="77777777" w:rsidR="00A257B9" w:rsidRPr="00E91B63" w:rsidRDefault="00A257B9" w:rsidP="006803BF">
            <w:pPr>
              <w:spacing w:before="60"/>
              <w:jc w:val="center"/>
              <w:rPr>
                <w:rFonts w:cs="Times New Roman"/>
                <w:b/>
                <w:sz w:val="24"/>
                <w:szCs w:val="24"/>
              </w:rPr>
            </w:pPr>
            <w:r w:rsidRPr="00E91B63">
              <w:rPr>
                <w:rFonts w:cs="Times New Roman"/>
                <w:b/>
                <w:sz w:val="24"/>
                <w:szCs w:val="24"/>
              </w:rPr>
              <w:t>Chủ thể góp ý</w:t>
            </w:r>
          </w:p>
        </w:tc>
        <w:tc>
          <w:tcPr>
            <w:tcW w:w="5528" w:type="dxa"/>
          </w:tcPr>
          <w:p w14:paraId="65C6EC83" w14:textId="77777777" w:rsidR="00A257B9" w:rsidRPr="000531AD" w:rsidRDefault="00A257B9" w:rsidP="006803BF">
            <w:pPr>
              <w:spacing w:before="60"/>
              <w:jc w:val="center"/>
              <w:rPr>
                <w:rFonts w:cs="Times New Roman"/>
                <w:b/>
                <w:sz w:val="24"/>
                <w:szCs w:val="24"/>
              </w:rPr>
            </w:pPr>
            <w:r w:rsidRPr="000531AD">
              <w:rPr>
                <w:rFonts w:cs="Times New Roman"/>
                <w:b/>
                <w:sz w:val="24"/>
                <w:szCs w:val="24"/>
              </w:rPr>
              <w:t>Nội dung góp ý</w:t>
            </w:r>
          </w:p>
        </w:tc>
        <w:tc>
          <w:tcPr>
            <w:tcW w:w="4523" w:type="dxa"/>
          </w:tcPr>
          <w:p w14:paraId="1B6C5C5F" w14:textId="77777777" w:rsidR="00A257B9" w:rsidRPr="006803BF" w:rsidRDefault="00A257B9" w:rsidP="006803BF">
            <w:pPr>
              <w:spacing w:before="60"/>
              <w:jc w:val="center"/>
              <w:rPr>
                <w:rFonts w:cs="Times New Roman"/>
                <w:b/>
                <w:sz w:val="26"/>
                <w:szCs w:val="26"/>
              </w:rPr>
            </w:pPr>
            <w:r w:rsidRPr="006803BF">
              <w:rPr>
                <w:rFonts w:cs="Times New Roman"/>
                <w:b/>
                <w:sz w:val="26"/>
                <w:szCs w:val="26"/>
              </w:rPr>
              <w:t>Nội dung tiếp thu, giải trình</w:t>
            </w:r>
          </w:p>
        </w:tc>
      </w:tr>
      <w:tr w:rsidR="008809A6" w:rsidRPr="006803BF" w14:paraId="611BAE84" w14:textId="77777777" w:rsidTr="00500D7E">
        <w:tc>
          <w:tcPr>
            <w:tcW w:w="669" w:type="dxa"/>
          </w:tcPr>
          <w:p w14:paraId="21643457" w14:textId="77777777" w:rsidR="00EE6F01" w:rsidRPr="006803BF" w:rsidRDefault="00EE6F01" w:rsidP="00BA241C">
            <w:pPr>
              <w:spacing w:before="60"/>
              <w:jc w:val="center"/>
              <w:rPr>
                <w:rFonts w:cs="Times New Roman"/>
                <w:b/>
                <w:sz w:val="26"/>
                <w:szCs w:val="26"/>
              </w:rPr>
            </w:pPr>
            <w:r w:rsidRPr="006803BF">
              <w:rPr>
                <w:rFonts w:cs="Times New Roman"/>
                <w:b/>
                <w:sz w:val="26"/>
                <w:szCs w:val="26"/>
              </w:rPr>
              <w:t>I</w:t>
            </w:r>
          </w:p>
        </w:tc>
        <w:tc>
          <w:tcPr>
            <w:tcW w:w="2140" w:type="dxa"/>
          </w:tcPr>
          <w:p w14:paraId="1C38B4B7" w14:textId="77777777" w:rsidR="00EE6F01" w:rsidRPr="00E91B63" w:rsidRDefault="00A30B92" w:rsidP="006803BF">
            <w:pPr>
              <w:spacing w:before="60"/>
              <w:jc w:val="both"/>
              <w:rPr>
                <w:rFonts w:cs="Times New Roman"/>
                <w:b/>
                <w:sz w:val="24"/>
                <w:szCs w:val="24"/>
              </w:rPr>
            </w:pPr>
            <w:r w:rsidRPr="00E91B63">
              <w:rPr>
                <w:rFonts w:cs="Times New Roman"/>
                <w:b/>
                <w:sz w:val="24"/>
                <w:szCs w:val="24"/>
              </w:rPr>
              <w:t>Ý kiến chung</w:t>
            </w:r>
          </w:p>
        </w:tc>
        <w:tc>
          <w:tcPr>
            <w:tcW w:w="2808" w:type="dxa"/>
          </w:tcPr>
          <w:p w14:paraId="4679926B" w14:textId="77777777" w:rsidR="00EE6F01" w:rsidRPr="00E91B63" w:rsidRDefault="00EE6F01" w:rsidP="006803BF">
            <w:pPr>
              <w:spacing w:before="60"/>
              <w:jc w:val="both"/>
              <w:rPr>
                <w:rFonts w:cs="Times New Roman"/>
                <w:b/>
                <w:sz w:val="24"/>
                <w:szCs w:val="24"/>
              </w:rPr>
            </w:pPr>
          </w:p>
        </w:tc>
        <w:tc>
          <w:tcPr>
            <w:tcW w:w="5528" w:type="dxa"/>
          </w:tcPr>
          <w:p w14:paraId="40F2E6B7" w14:textId="77777777" w:rsidR="00EE6F01" w:rsidRPr="000531AD" w:rsidRDefault="00EE6F01" w:rsidP="006803BF">
            <w:pPr>
              <w:spacing w:before="60"/>
              <w:jc w:val="both"/>
              <w:rPr>
                <w:rFonts w:cs="Times New Roman"/>
                <w:b/>
                <w:sz w:val="24"/>
                <w:szCs w:val="24"/>
              </w:rPr>
            </w:pPr>
          </w:p>
        </w:tc>
        <w:tc>
          <w:tcPr>
            <w:tcW w:w="4523" w:type="dxa"/>
          </w:tcPr>
          <w:p w14:paraId="4189DE23" w14:textId="77777777" w:rsidR="00EE6F01" w:rsidRPr="006803BF" w:rsidRDefault="00EE6F01" w:rsidP="006803BF">
            <w:pPr>
              <w:spacing w:before="60"/>
              <w:jc w:val="both"/>
              <w:rPr>
                <w:rFonts w:cs="Times New Roman"/>
                <w:b/>
                <w:sz w:val="26"/>
                <w:szCs w:val="26"/>
              </w:rPr>
            </w:pPr>
          </w:p>
        </w:tc>
      </w:tr>
      <w:tr w:rsidR="008809A6" w:rsidRPr="006803BF" w14:paraId="7A15B355" w14:textId="77777777" w:rsidTr="00500D7E">
        <w:tc>
          <w:tcPr>
            <w:tcW w:w="669" w:type="dxa"/>
          </w:tcPr>
          <w:p w14:paraId="7E02FAEE" w14:textId="77777777" w:rsidR="00A30B92" w:rsidRPr="006803BF" w:rsidRDefault="00A30B92" w:rsidP="00BA241C">
            <w:pPr>
              <w:pStyle w:val="ListParagraph"/>
              <w:numPr>
                <w:ilvl w:val="0"/>
                <w:numId w:val="5"/>
              </w:numPr>
              <w:spacing w:before="60"/>
              <w:ind w:left="0" w:firstLine="0"/>
              <w:jc w:val="center"/>
              <w:rPr>
                <w:rFonts w:cs="Times New Roman"/>
                <w:bCs/>
                <w:sz w:val="26"/>
                <w:szCs w:val="26"/>
              </w:rPr>
            </w:pPr>
          </w:p>
        </w:tc>
        <w:tc>
          <w:tcPr>
            <w:tcW w:w="2140" w:type="dxa"/>
          </w:tcPr>
          <w:p w14:paraId="53617BC3" w14:textId="77777777" w:rsidR="00A30B92" w:rsidRPr="00E91B63" w:rsidRDefault="00A30B92" w:rsidP="006803BF">
            <w:pPr>
              <w:spacing w:before="60"/>
              <w:jc w:val="both"/>
              <w:rPr>
                <w:rFonts w:cs="Times New Roman"/>
                <w:b/>
                <w:sz w:val="24"/>
                <w:szCs w:val="24"/>
              </w:rPr>
            </w:pPr>
          </w:p>
        </w:tc>
        <w:tc>
          <w:tcPr>
            <w:tcW w:w="2808" w:type="dxa"/>
          </w:tcPr>
          <w:p w14:paraId="5DD5D90E" w14:textId="1C036D34" w:rsidR="00A30B92" w:rsidRPr="00E91B63" w:rsidRDefault="00757EF3" w:rsidP="006803BF">
            <w:pPr>
              <w:spacing w:before="60"/>
              <w:jc w:val="both"/>
              <w:rPr>
                <w:rFonts w:cs="Times New Roman"/>
                <w:bCs/>
                <w:sz w:val="24"/>
                <w:szCs w:val="24"/>
              </w:rPr>
            </w:pPr>
            <w:r w:rsidRPr="00E91B63">
              <w:rPr>
                <w:rFonts w:cs="Times New Roman"/>
                <w:bCs/>
                <w:sz w:val="24"/>
                <w:szCs w:val="24"/>
              </w:rPr>
              <w:t>Sở Tài chính Sơn La, Sở Tài chính Cần thơ, Sở Tài chính Lai Châu, Sở Tài chính Điện Biên,</w:t>
            </w:r>
            <w:r w:rsidR="0038281E" w:rsidRPr="00E91B63">
              <w:rPr>
                <w:rFonts w:cs="Times New Roman"/>
                <w:bCs/>
                <w:sz w:val="24"/>
                <w:szCs w:val="24"/>
              </w:rPr>
              <w:t xml:space="preserve"> Sở Tài chính Phú Thọ, Sở Tài chính Hưng Yên</w:t>
            </w:r>
            <w:r w:rsidR="00413F25" w:rsidRPr="00E91B63">
              <w:rPr>
                <w:rFonts w:cs="Times New Roman"/>
                <w:bCs/>
                <w:sz w:val="24"/>
                <w:szCs w:val="24"/>
              </w:rPr>
              <w:t>, Sở Tài chính Lâm Đồng, Sở Tài chính Bắc Ninh, Sở Tài chính Điện Biên</w:t>
            </w:r>
            <w:r w:rsidR="00500D7E" w:rsidRPr="00E91B63">
              <w:rPr>
                <w:rFonts w:cs="Times New Roman"/>
                <w:bCs/>
                <w:sz w:val="24"/>
                <w:szCs w:val="24"/>
              </w:rPr>
              <w:t>, Sở Tài chính Thanh Hoá, Sở Tài chính Đắk Lắk</w:t>
            </w:r>
            <w:r w:rsidR="00B76037" w:rsidRPr="00E91B63">
              <w:rPr>
                <w:rFonts w:cs="Times New Roman"/>
                <w:bCs/>
                <w:sz w:val="24"/>
                <w:szCs w:val="24"/>
              </w:rPr>
              <w:t xml:space="preserve"> Sở Tài chính Cà Mau, Sở Tài chính Cao Bằng</w:t>
            </w:r>
            <w:r w:rsidR="00500D7E" w:rsidRPr="00E91B63">
              <w:rPr>
                <w:rFonts w:cs="Times New Roman"/>
                <w:bCs/>
                <w:sz w:val="24"/>
                <w:szCs w:val="24"/>
              </w:rPr>
              <w:t>, Sở Tài chính Lào Cai, Sở Tài chính Quảng Ngãi,</w:t>
            </w:r>
            <w:r w:rsidR="00A40EA7">
              <w:rPr>
                <w:rFonts w:cs="Times New Roman"/>
                <w:bCs/>
                <w:sz w:val="24"/>
                <w:szCs w:val="24"/>
              </w:rPr>
              <w:t xml:space="preserve"> Sở Tài chính Hải Phòng,</w:t>
            </w:r>
            <w:r w:rsidR="00500D7E" w:rsidRPr="00E91B63">
              <w:rPr>
                <w:rFonts w:cs="Times New Roman"/>
                <w:bCs/>
                <w:sz w:val="24"/>
                <w:szCs w:val="24"/>
              </w:rPr>
              <w:t xml:space="preserve"> </w:t>
            </w:r>
            <w:r w:rsidR="00413F25" w:rsidRPr="00E91B63">
              <w:rPr>
                <w:rFonts w:cs="Times New Roman"/>
                <w:bCs/>
                <w:sz w:val="24"/>
                <w:szCs w:val="24"/>
              </w:rPr>
              <w:t>Ban Quản lý các khu công nghiệp tỉnh Hưng Yên,</w:t>
            </w:r>
            <w:r w:rsidRPr="00E91B63">
              <w:rPr>
                <w:rFonts w:cs="Times New Roman"/>
                <w:bCs/>
                <w:sz w:val="24"/>
                <w:szCs w:val="24"/>
              </w:rPr>
              <w:t xml:space="preserve"> Bộ Quốc Phòng</w:t>
            </w:r>
            <w:r w:rsidR="00395DFF" w:rsidRPr="00E91B63">
              <w:rPr>
                <w:rFonts w:cs="Times New Roman"/>
                <w:bCs/>
                <w:sz w:val="24"/>
                <w:szCs w:val="24"/>
              </w:rPr>
              <w:t>, Bộ Nội vụ</w:t>
            </w:r>
            <w:r w:rsidR="00B76037" w:rsidRPr="00E91B63">
              <w:rPr>
                <w:rFonts w:cs="Times New Roman"/>
                <w:bCs/>
                <w:sz w:val="24"/>
                <w:szCs w:val="24"/>
              </w:rPr>
              <w:t>, Bộ Xây dựng</w:t>
            </w:r>
          </w:p>
        </w:tc>
        <w:tc>
          <w:tcPr>
            <w:tcW w:w="5528" w:type="dxa"/>
          </w:tcPr>
          <w:p w14:paraId="6FF4D988" w14:textId="77777777" w:rsidR="00FF09AA" w:rsidRPr="00E91B63" w:rsidRDefault="00D827B0" w:rsidP="006803BF">
            <w:pPr>
              <w:spacing w:before="60"/>
              <w:jc w:val="both"/>
              <w:rPr>
                <w:rFonts w:cs="Times New Roman"/>
                <w:bCs/>
                <w:sz w:val="24"/>
                <w:szCs w:val="24"/>
              </w:rPr>
            </w:pPr>
            <w:r w:rsidRPr="00E91B63">
              <w:rPr>
                <w:rFonts w:cs="Times New Roman"/>
                <w:bCs/>
                <w:sz w:val="24"/>
                <w:szCs w:val="24"/>
              </w:rPr>
              <w:t>Thống nhất</w:t>
            </w:r>
            <w:r w:rsidR="00260273" w:rsidRPr="00E91B63">
              <w:rPr>
                <w:rFonts w:cs="Times New Roman"/>
                <w:bCs/>
                <w:sz w:val="24"/>
                <w:szCs w:val="24"/>
              </w:rPr>
              <w:t>/Cơ bản thống nhất</w:t>
            </w:r>
            <w:r w:rsidRPr="00E91B63">
              <w:rPr>
                <w:rFonts w:cs="Times New Roman"/>
                <w:bCs/>
                <w:sz w:val="24"/>
                <w:szCs w:val="24"/>
              </w:rPr>
              <w:t xml:space="preserve"> đối với hồ sơ Nghị định quy định chi tiết và hướng dẫn thi hành Luật Đầu tư 2025</w:t>
            </w:r>
          </w:p>
        </w:tc>
        <w:tc>
          <w:tcPr>
            <w:tcW w:w="4523" w:type="dxa"/>
          </w:tcPr>
          <w:p w14:paraId="1F4A2261" w14:textId="5F6AC0DC" w:rsidR="00A30B92" w:rsidRPr="00E91B63" w:rsidRDefault="00762798" w:rsidP="006803BF">
            <w:pPr>
              <w:spacing w:before="60"/>
              <w:jc w:val="both"/>
              <w:rPr>
                <w:rFonts w:cs="Times New Roman"/>
                <w:bCs/>
                <w:sz w:val="26"/>
                <w:szCs w:val="26"/>
              </w:rPr>
            </w:pPr>
            <w:r w:rsidRPr="00E91B63">
              <w:rPr>
                <w:rFonts w:cs="Times New Roman"/>
                <w:bCs/>
                <w:sz w:val="26"/>
                <w:szCs w:val="26"/>
              </w:rPr>
              <w:t>Thống nhất</w:t>
            </w:r>
          </w:p>
        </w:tc>
      </w:tr>
      <w:tr w:rsidR="008809A6" w:rsidRPr="006803BF" w14:paraId="65F0B152" w14:textId="77777777" w:rsidTr="00500D7E">
        <w:tc>
          <w:tcPr>
            <w:tcW w:w="669" w:type="dxa"/>
          </w:tcPr>
          <w:p w14:paraId="1FE1BD96" w14:textId="77777777" w:rsidR="00D91BA9" w:rsidRPr="006803BF" w:rsidRDefault="00D91BA9" w:rsidP="00BA241C">
            <w:pPr>
              <w:pStyle w:val="ListParagraph"/>
              <w:numPr>
                <w:ilvl w:val="0"/>
                <w:numId w:val="5"/>
              </w:numPr>
              <w:spacing w:before="60"/>
              <w:ind w:left="0" w:firstLine="0"/>
              <w:jc w:val="center"/>
              <w:rPr>
                <w:rFonts w:cs="Times New Roman"/>
                <w:bCs/>
                <w:sz w:val="26"/>
                <w:szCs w:val="26"/>
              </w:rPr>
            </w:pPr>
          </w:p>
        </w:tc>
        <w:tc>
          <w:tcPr>
            <w:tcW w:w="2140" w:type="dxa"/>
          </w:tcPr>
          <w:p w14:paraId="3232F8E9" w14:textId="77777777" w:rsidR="00D91BA9" w:rsidRPr="00E91B63" w:rsidRDefault="00D91BA9" w:rsidP="006803BF">
            <w:pPr>
              <w:spacing w:before="60"/>
              <w:jc w:val="both"/>
              <w:rPr>
                <w:rFonts w:cs="Times New Roman"/>
                <w:b/>
                <w:sz w:val="24"/>
                <w:szCs w:val="24"/>
              </w:rPr>
            </w:pPr>
          </w:p>
        </w:tc>
        <w:tc>
          <w:tcPr>
            <w:tcW w:w="2808" w:type="dxa"/>
          </w:tcPr>
          <w:p w14:paraId="6883DF2E" w14:textId="72FA10B3" w:rsidR="00D91BA9" w:rsidRPr="00E91B63" w:rsidRDefault="00395DFF" w:rsidP="006803BF">
            <w:pPr>
              <w:spacing w:before="60"/>
              <w:jc w:val="both"/>
              <w:rPr>
                <w:rFonts w:cs="Times New Roman"/>
                <w:bCs/>
                <w:sz w:val="24"/>
                <w:szCs w:val="24"/>
              </w:rPr>
            </w:pPr>
            <w:r w:rsidRPr="00E91B63">
              <w:rPr>
                <w:rFonts w:cs="Times New Roman"/>
                <w:bCs/>
                <w:sz w:val="24"/>
                <w:szCs w:val="24"/>
              </w:rPr>
              <w:t>Bộ Nội vụ</w:t>
            </w:r>
          </w:p>
        </w:tc>
        <w:tc>
          <w:tcPr>
            <w:tcW w:w="5528" w:type="dxa"/>
          </w:tcPr>
          <w:p w14:paraId="4921DBC5" w14:textId="50F06B7C" w:rsidR="00395DFF" w:rsidRPr="00E91B63" w:rsidRDefault="00395DFF" w:rsidP="00395DFF">
            <w:pPr>
              <w:spacing w:before="60"/>
              <w:jc w:val="both"/>
              <w:rPr>
                <w:rFonts w:cs="Times New Roman"/>
                <w:bCs/>
                <w:sz w:val="24"/>
                <w:szCs w:val="24"/>
              </w:rPr>
            </w:pPr>
            <w:r w:rsidRPr="00E91B63">
              <w:rPr>
                <w:rFonts w:cs="Times New Roman"/>
                <w:bCs/>
                <w:sz w:val="24"/>
                <w:szCs w:val="24"/>
              </w:rPr>
              <w:t xml:space="preserve">-  Đề nghị tiếp tục rà soát, hoàn thiện Hồ sơ dự thảo Nghị định bảo đảm đúng quy định của Luật ban hành văn bản quy phạm pháp luật, phù hợp quan điểm, đường lối của Đảng và Nhà nước về hợp tác kinh tế quốc tế nói chung và các định hướng đầu tư ra nước ngoài nói riêng; bảo đảm đúng nội dung, đúng thẩm thẩm quyền giao Chính phủ quy định chi tiết tại Luật Đầu tư 2025; bảo đảm khung pháp lý rõ ràng, minh bạch và thống nhất, tạo điều kiện thuận lợi và khuyến </w:t>
            </w:r>
            <w:r w:rsidRPr="00E91B63">
              <w:rPr>
                <w:rFonts w:cs="Times New Roman"/>
                <w:bCs/>
                <w:sz w:val="24"/>
                <w:szCs w:val="24"/>
              </w:rPr>
              <w:lastRenderedPageBreak/>
              <w:t>khích các hoạt động đầu tư, kinh doanh có hiệu quả; đồng thời nâng cao trách nhiệm trong công tác quản lý nhà nước đối với hoạt động đầu tư ra nước ngoài, tăng cường ứng dụng công nghệ thông tin vào quản lý nhà nước về đầu tư ra nước ngoài; đồng thời phù hợp với tổ chức chính quyền địa phương 02 cấp, quy định về phân cấp, phân quyền, phân định thẩm quyền tại Luật Tổ chức Chính phủ năm 2025, Luật Tổ chức chính quyền địa phương năm 2025; phù hợp Quy định số 178-QĐ/TW ngày 27/6/2024 của Bộ Chính trị về kiểm soát quyền lực, phòng, chống tham nhũng, tiêu cực trong công tác xây dựng pháp luật. Theo đó:</w:t>
            </w:r>
            <w:r w:rsidRPr="00E91B63">
              <w:rPr>
                <w:rFonts w:cs="Times New Roman"/>
                <w:bCs/>
                <w:sz w:val="24"/>
                <w:szCs w:val="24"/>
              </w:rPr>
              <w:tab/>
            </w:r>
          </w:p>
          <w:p w14:paraId="32F8F1C7" w14:textId="77777777" w:rsidR="00395DFF" w:rsidRPr="00E91B63" w:rsidRDefault="00395DFF" w:rsidP="00395DFF">
            <w:pPr>
              <w:spacing w:before="60"/>
              <w:jc w:val="both"/>
              <w:rPr>
                <w:rFonts w:cs="Times New Roman"/>
                <w:bCs/>
                <w:sz w:val="24"/>
                <w:szCs w:val="24"/>
              </w:rPr>
            </w:pPr>
            <w:r w:rsidRPr="00E91B63">
              <w:rPr>
                <w:rFonts w:cs="Times New Roman"/>
                <w:bCs/>
                <w:sz w:val="24"/>
                <w:szCs w:val="24"/>
              </w:rPr>
              <w:t>- Về cải cách thủ tục hành chính và chuyển đổi số, bảo đảm minh bạch hóa và đơn giản hóa thủ tục (như đẩy mạnh nộp hồ sơ trực tuyến, liên thông dữ liệu, rút ngắn thời gian thẩm định...) nhằm giảm tải cho cơ quan quản lý và doanh nghiệp;</w:t>
            </w:r>
          </w:p>
          <w:p w14:paraId="7360703B" w14:textId="77777777" w:rsidR="00D91BA9" w:rsidRPr="00E91B63" w:rsidRDefault="00395DFF" w:rsidP="00395DFF">
            <w:pPr>
              <w:spacing w:before="60"/>
              <w:jc w:val="both"/>
              <w:rPr>
                <w:rFonts w:cs="Times New Roman"/>
                <w:bCs/>
                <w:sz w:val="24"/>
                <w:szCs w:val="24"/>
              </w:rPr>
            </w:pPr>
            <w:r w:rsidRPr="00E91B63">
              <w:rPr>
                <w:rFonts w:cs="Times New Roman"/>
                <w:bCs/>
                <w:sz w:val="24"/>
                <w:szCs w:val="24"/>
              </w:rPr>
              <w:t>- Về nguồn vốn và chuyển tiền ra nước ngoài, bảo đảm rõ quy trình tái đầu tư tại chỗ từ nguồn lợi nhuận thu được ở nước ngoài để tránh phải chuyển tiền về Việt Nam rồi lại làm thủ tục chuyển đi, gây lãng phí, chi phí giao dịch.</w:t>
            </w:r>
          </w:p>
          <w:p w14:paraId="2615CE11" w14:textId="42F55A5E" w:rsidR="007F13E8" w:rsidRPr="00E91B63" w:rsidRDefault="007F13E8" w:rsidP="00395DFF">
            <w:pPr>
              <w:spacing w:before="60"/>
              <w:jc w:val="both"/>
              <w:rPr>
                <w:rFonts w:cs="Times New Roman"/>
                <w:bCs/>
                <w:sz w:val="24"/>
                <w:szCs w:val="24"/>
              </w:rPr>
            </w:pPr>
            <w:r w:rsidRPr="00E91B63">
              <w:rPr>
                <w:rFonts w:cs="Times New Roman"/>
                <w:bCs/>
                <w:sz w:val="24"/>
                <w:szCs w:val="24"/>
              </w:rPr>
              <w:t xml:space="preserve">- Đề nghị báo cáo rõ về nguồn lực, điều kiện đảm bảo thi hành Nghị </w:t>
            </w:r>
            <w:r w:rsidR="00422613">
              <w:rPr>
                <w:rFonts w:cs="Times New Roman"/>
                <w:bCs/>
                <w:sz w:val="24"/>
                <w:szCs w:val="24"/>
              </w:rPr>
              <w:t xml:space="preserve">định </w:t>
            </w:r>
            <w:r w:rsidRPr="00E91B63">
              <w:rPr>
                <w:rFonts w:cs="Times New Roman"/>
                <w:bCs/>
                <w:sz w:val="24"/>
                <w:szCs w:val="24"/>
              </w:rPr>
              <w:t>sau khi được thông qua, bảo đảm không làm tăng thêm đầu mối tổ chức và biên chế (người hưởng lương từ ngân sách nhà nước) theo đúng chỉ đạo tại Nghị quyết số 18- NQ/TW ngày 25/10/2017 của Hội nghị Trung ương 6 khóa XII một số vấn đề về tiếp tục đổi mới, sắp xếp tổ chức bộ máy của hệ thống chính trị tinh gọn, hoạt động hiệu lực, hiệu quả.</w:t>
            </w:r>
          </w:p>
        </w:tc>
        <w:tc>
          <w:tcPr>
            <w:tcW w:w="4523" w:type="dxa"/>
          </w:tcPr>
          <w:p w14:paraId="2D8F1A4C" w14:textId="008E50B1" w:rsidR="00D91BA9" w:rsidRPr="00E91B63" w:rsidRDefault="00395DFF" w:rsidP="006803BF">
            <w:pPr>
              <w:spacing w:before="60"/>
              <w:jc w:val="both"/>
              <w:rPr>
                <w:rFonts w:cs="Times New Roman"/>
                <w:bCs/>
                <w:sz w:val="26"/>
                <w:szCs w:val="26"/>
              </w:rPr>
            </w:pPr>
            <w:r w:rsidRPr="00E91B63">
              <w:rPr>
                <w:rFonts w:cs="Times New Roman"/>
                <w:bCs/>
                <w:sz w:val="26"/>
                <w:szCs w:val="26"/>
              </w:rPr>
              <w:lastRenderedPageBreak/>
              <w:t>Thống nhất</w:t>
            </w:r>
          </w:p>
        </w:tc>
      </w:tr>
      <w:tr w:rsidR="008809A6" w:rsidRPr="006803BF" w14:paraId="5276A1DD" w14:textId="77777777" w:rsidTr="00500D7E">
        <w:tc>
          <w:tcPr>
            <w:tcW w:w="669" w:type="dxa"/>
          </w:tcPr>
          <w:p w14:paraId="771003E0" w14:textId="77777777" w:rsidR="008F370B" w:rsidRPr="006803BF" w:rsidRDefault="008F370B" w:rsidP="00BA241C">
            <w:pPr>
              <w:pStyle w:val="ListParagraph"/>
              <w:numPr>
                <w:ilvl w:val="0"/>
                <w:numId w:val="5"/>
              </w:numPr>
              <w:spacing w:before="60"/>
              <w:ind w:left="0" w:firstLine="0"/>
              <w:jc w:val="center"/>
              <w:rPr>
                <w:rFonts w:cs="Times New Roman"/>
                <w:bCs/>
                <w:sz w:val="26"/>
                <w:szCs w:val="26"/>
              </w:rPr>
            </w:pPr>
          </w:p>
        </w:tc>
        <w:tc>
          <w:tcPr>
            <w:tcW w:w="2140" w:type="dxa"/>
          </w:tcPr>
          <w:p w14:paraId="3C71910D" w14:textId="77777777" w:rsidR="008F370B" w:rsidRPr="00E91B63" w:rsidRDefault="008F370B" w:rsidP="006803BF">
            <w:pPr>
              <w:spacing w:before="60"/>
              <w:jc w:val="both"/>
              <w:rPr>
                <w:rFonts w:cs="Times New Roman"/>
                <w:b/>
                <w:sz w:val="24"/>
                <w:szCs w:val="24"/>
              </w:rPr>
            </w:pPr>
          </w:p>
        </w:tc>
        <w:tc>
          <w:tcPr>
            <w:tcW w:w="2808" w:type="dxa"/>
          </w:tcPr>
          <w:p w14:paraId="6BD6701E" w14:textId="11DB60E6" w:rsidR="008F370B" w:rsidRPr="00E91B63" w:rsidRDefault="002F3E5B" w:rsidP="006803BF">
            <w:pPr>
              <w:spacing w:before="60"/>
              <w:jc w:val="both"/>
              <w:rPr>
                <w:rFonts w:cs="Times New Roman"/>
                <w:bCs/>
                <w:sz w:val="24"/>
                <w:szCs w:val="24"/>
              </w:rPr>
            </w:pPr>
            <w:r w:rsidRPr="00E91B63">
              <w:rPr>
                <w:rFonts w:cs="Times New Roman"/>
                <w:bCs/>
                <w:sz w:val="24"/>
                <w:szCs w:val="24"/>
              </w:rPr>
              <w:t xml:space="preserve">Vụ giám sát và thẩm định </w:t>
            </w:r>
            <w:r w:rsidRPr="00E91B63">
              <w:rPr>
                <w:rFonts w:cs="Times New Roman"/>
                <w:bCs/>
                <w:sz w:val="24"/>
                <w:szCs w:val="24"/>
              </w:rPr>
              <w:lastRenderedPageBreak/>
              <w:t>đầu tư – Bộ Tài chính</w:t>
            </w:r>
          </w:p>
        </w:tc>
        <w:tc>
          <w:tcPr>
            <w:tcW w:w="5528" w:type="dxa"/>
          </w:tcPr>
          <w:p w14:paraId="4D5C9A07" w14:textId="77777777" w:rsidR="002F3E5B" w:rsidRDefault="002F3E5B" w:rsidP="006803BF">
            <w:pPr>
              <w:pStyle w:val="BodyText"/>
              <w:widowControl w:val="0"/>
              <w:spacing w:before="120" w:line="276" w:lineRule="auto"/>
              <w:rPr>
                <w:bCs w:val="0"/>
                <w:sz w:val="24"/>
              </w:rPr>
            </w:pPr>
            <w:r w:rsidRPr="002F3E5B">
              <w:rPr>
                <w:bCs w:val="0"/>
                <w:sz w:val="24"/>
              </w:rPr>
              <w:lastRenderedPageBreak/>
              <w:t xml:space="preserve">1. Luật Đầu tư số 143/2025/QH15 giao Chính phủ quy </w:t>
            </w:r>
            <w:r w:rsidRPr="002F3E5B">
              <w:rPr>
                <w:bCs w:val="0"/>
                <w:sz w:val="24"/>
              </w:rPr>
              <w:lastRenderedPageBreak/>
              <w:t xml:space="preserve">định chi tiết: điểm d khoản 1 Điều 39, Điều 42 và Điều 43, vì vậy Dự thảo Nghị định cần làm rõ các nội dung được giao; trong đó lưu ý việc hướng dẫn chi tiết việc mua bán chứng khoán, giấy tờ có giá khác hoặc đầu tư thông qua các quỹ đầu tư chứng khoán, các định chế tài chính trung gian khác ở nước ngoài (điểm d khoản 1 Điều 39 Luật Đầu tư) và việc mở tài khoản vốn đầu tư ra nước ngoài chưa được quy định cụ thể. </w:t>
            </w:r>
          </w:p>
          <w:p w14:paraId="5E6319B3" w14:textId="1ADDE310" w:rsidR="002F3E5B" w:rsidRDefault="002F3E5B" w:rsidP="006803BF">
            <w:pPr>
              <w:pStyle w:val="BodyText"/>
              <w:widowControl w:val="0"/>
              <w:spacing w:before="120" w:line="276" w:lineRule="auto"/>
              <w:rPr>
                <w:bCs w:val="0"/>
                <w:sz w:val="24"/>
              </w:rPr>
            </w:pPr>
            <w:r w:rsidRPr="002F3E5B">
              <w:rPr>
                <w:bCs w:val="0"/>
                <w:sz w:val="24"/>
              </w:rPr>
              <w:t xml:space="preserve">2. Điểm mới của Luật Đầu tư số 143/2025/QH15 so với trước đây là các dự án đầu tư ra nước ngoài được chia thành 2 loại (thuộc diện và không thuộc diện cấp Giấy CNĐKĐTRNN). Theo đó, trình tự, thủ tục thực hiện đầu tư ra nước ngoài của 2 loại dự án này khác nhau; Dự thảo Nghị định chưa tách rõ trình tự thủ tục, thực hiện 2 loại dự án này, do vậy chưa làm rõ mục đích quản lý nhà nước đối từng lợi dự án này (đối với từng loại dự án thì nhà nước sẽ quản lý những nội dung nào). </w:t>
            </w:r>
          </w:p>
          <w:p w14:paraId="121DD749" w14:textId="2D778CD9" w:rsidR="002F3E5B" w:rsidRDefault="002F3E5B" w:rsidP="006803BF">
            <w:pPr>
              <w:pStyle w:val="BodyText"/>
              <w:widowControl w:val="0"/>
              <w:spacing w:before="120" w:line="276" w:lineRule="auto"/>
              <w:rPr>
                <w:bCs w:val="0"/>
                <w:sz w:val="24"/>
              </w:rPr>
            </w:pPr>
            <w:r w:rsidRPr="002F3E5B">
              <w:rPr>
                <w:bCs w:val="0"/>
                <w:sz w:val="24"/>
              </w:rPr>
              <w:t>3. Điểm c khoản 3 Điều 42 Luật Đầu tư quy định các dự án không thuộc diện cấp Giấy CNĐKĐTRNN:”</w:t>
            </w:r>
            <w:r>
              <w:rPr>
                <w:bCs w:val="0"/>
                <w:sz w:val="24"/>
              </w:rPr>
              <w:t xml:space="preserve"> </w:t>
            </w:r>
            <w:r w:rsidRPr="002F3E5B">
              <w:rPr>
                <w:bCs w:val="0"/>
                <w:sz w:val="24"/>
              </w:rPr>
              <w:t xml:space="preserve">Dự án đầu tư ra nước ngoài của Tập đoàn, tổng công ty nhà nước và tổ chức kinh tế khác theo quy định của Chính phủ”. Theo đó, Luật Đầu tư không quy định rõ việc giao Chính phủ quy định tiêu chí xác định dự án đầu tư ra nước ngoài của các doanh nghiệp tư nhân thuộc diện không phải làm thủ tục cấp Giấy CNĐKĐTRNN. Vì vậy, đề nghị Quý Cục nghiên cứu làm rõ căn cứ pháp lý dự thảo các tiêu chí xác định dự án đầu tư ra nước ngoài </w:t>
            </w:r>
            <w:r w:rsidRPr="002F3E5B">
              <w:rPr>
                <w:bCs w:val="0"/>
                <w:sz w:val="24"/>
              </w:rPr>
              <w:lastRenderedPageBreak/>
              <w:t xml:space="preserve">của doanh nghiệp tư nhân không phải thực hiện thủ tục cấp Giấy CNĐKĐT. Bên canh đó việc Luật Đầu tư quy định các dự án của tập đoàn, tổng công ty nhà nước không phải thực hiện thủ tục cấp Giấy CNĐKĐTRNN tạo điều kiện thuận lợi cho các doanh nghiệp này. Tuy nhiên, cần phải có các quy định ràng buộc trách nhiệm của người đứng đầu nhằm hạn chế thất thoát vốn, tài sản nhà nước. </w:t>
            </w:r>
          </w:p>
          <w:p w14:paraId="1C982B48" w14:textId="2FA6191A" w:rsidR="008F370B" w:rsidRPr="000531AD" w:rsidRDefault="002F3E5B" w:rsidP="006803BF">
            <w:pPr>
              <w:pStyle w:val="BodyText"/>
              <w:widowControl w:val="0"/>
              <w:spacing w:before="120" w:line="276" w:lineRule="auto"/>
              <w:rPr>
                <w:bCs w:val="0"/>
                <w:sz w:val="24"/>
              </w:rPr>
            </w:pPr>
            <w:r w:rsidRPr="002F3E5B">
              <w:rPr>
                <w:bCs w:val="0"/>
                <w:sz w:val="24"/>
              </w:rPr>
              <w:t>4. Do điểm mới nêu trên cần phải quy định rõ các trường hợp chuyển tiếp đối với các dự án đầu tư ra nước ngoài đang hoạt động nay không thuộc diện cấp Giấy CNĐKĐTRNN mà có sự thay đổi, điều chỉnh thì trình tự thủ tục thực hiện các thay đổi đó như thế nào (cần phải quy định cụ thể tại Nghị định của Chính phủ).</w:t>
            </w:r>
          </w:p>
        </w:tc>
        <w:tc>
          <w:tcPr>
            <w:tcW w:w="4523" w:type="dxa"/>
          </w:tcPr>
          <w:p w14:paraId="14C130B7" w14:textId="5D4803A6" w:rsidR="008F370B" w:rsidRPr="006803BF" w:rsidRDefault="008F370B" w:rsidP="006803BF">
            <w:pPr>
              <w:spacing w:before="60"/>
              <w:jc w:val="both"/>
              <w:rPr>
                <w:rFonts w:cs="Times New Roman"/>
                <w:bCs/>
                <w:sz w:val="26"/>
                <w:szCs w:val="26"/>
              </w:rPr>
            </w:pPr>
          </w:p>
        </w:tc>
      </w:tr>
      <w:tr w:rsidR="00A40EA7" w:rsidRPr="006803BF" w14:paraId="0E123521" w14:textId="77777777" w:rsidTr="00500D7E">
        <w:tc>
          <w:tcPr>
            <w:tcW w:w="669" w:type="dxa"/>
          </w:tcPr>
          <w:p w14:paraId="78DED850" w14:textId="77777777" w:rsidR="00A40EA7" w:rsidRPr="006803BF" w:rsidRDefault="00A40EA7" w:rsidP="00BA241C">
            <w:pPr>
              <w:pStyle w:val="ListParagraph"/>
              <w:numPr>
                <w:ilvl w:val="0"/>
                <w:numId w:val="5"/>
              </w:numPr>
              <w:spacing w:before="60"/>
              <w:ind w:left="0" w:firstLine="0"/>
              <w:jc w:val="center"/>
              <w:rPr>
                <w:rFonts w:cs="Times New Roman"/>
                <w:bCs/>
                <w:sz w:val="26"/>
                <w:szCs w:val="26"/>
              </w:rPr>
            </w:pPr>
          </w:p>
        </w:tc>
        <w:tc>
          <w:tcPr>
            <w:tcW w:w="2140" w:type="dxa"/>
          </w:tcPr>
          <w:p w14:paraId="181D5BDE" w14:textId="77777777" w:rsidR="00A40EA7" w:rsidRPr="00E91B63" w:rsidRDefault="00A40EA7" w:rsidP="006803BF">
            <w:pPr>
              <w:spacing w:before="60"/>
              <w:jc w:val="both"/>
              <w:rPr>
                <w:rFonts w:cs="Times New Roman"/>
                <w:b/>
                <w:sz w:val="24"/>
                <w:szCs w:val="24"/>
              </w:rPr>
            </w:pPr>
          </w:p>
        </w:tc>
        <w:tc>
          <w:tcPr>
            <w:tcW w:w="2808" w:type="dxa"/>
          </w:tcPr>
          <w:p w14:paraId="395A0F38" w14:textId="1F0BD82C" w:rsidR="00A40EA7" w:rsidRPr="00E91B63" w:rsidRDefault="00A40EA7" w:rsidP="006803BF">
            <w:pPr>
              <w:spacing w:before="60"/>
              <w:jc w:val="both"/>
              <w:rPr>
                <w:rFonts w:cs="Times New Roman"/>
                <w:bCs/>
                <w:sz w:val="24"/>
                <w:szCs w:val="24"/>
              </w:rPr>
            </w:pPr>
            <w:r w:rsidRPr="00A40EA7">
              <w:rPr>
                <w:rFonts w:cs="Times New Roman"/>
                <w:bCs/>
                <w:sz w:val="24"/>
                <w:szCs w:val="24"/>
              </w:rPr>
              <w:t>Bộ Ngoại giao</w:t>
            </w:r>
          </w:p>
        </w:tc>
        <w:tc>
          <w:tcPr>
            <w:tcW w:w="5528" w:type="dxa"/>
          </w:tcPr>
          <w:p w14:paraId="4F069A54" w14:textId="596534EC" w:rsidR="00A40EA7" w:rsidRPr="002F3E5B" w:rsidRDefault="00A40EA7" w:rsidP="006803BF">
            <w:pPr>
              <w:pStyle w:val="BodyText"/>
              <w:widowControl w:val="0"/>
              <w:spacing w:before="120" w:line="276" w:lineRule="auto"/>
              <w:rPr>
                <w:bCs w:val="0"/>
                <w:sz w:val="24"/>
              </w:rPr>
            </w:pPr>
            <w:r w:rsidRPr="00A40EA7">
              <w:rPr>
                <w:bCs w:val="0"/>
                <w:sz w:val="24"/>
              </w:rPr>
              <w:t>Về hồ sơ, đề nghị bổ sung các tài liệu theo khoản 2 Điều 27 Nghị định 78/2025/NĐ-CP quy định chi tiết và hướng dẫn thi hành Luật Ban hành văn bản quy phạm pháp luật về hồ sơ lấy ý kiến dự thảo Nghị định (bản so sánh, thuyết minh, bản rà soát thủ tục hành chính...).</w:t>
            </w:r>
          </w:p>
        </w:tc>
        <w:tc>
          <w:tcPr>
            <w:tcW w:w="4523" w:type="dxa"/>
          </w:tcPr>
          <w:p w14:paraId="4B5B7131" w14:textId="381F5A22" w:rsidR="00A40EA7" w:rsidRPr="006803BF" w:rsidRDefault="004041FA" w:rsidP="006803BF">
            <w:pPr>
              <w:spacing w:before="60"/>
              <w:jc w:val="both"/>
              <w:rPr>
                <w:rFonts w:cs="Times New Roman"/>
                <w:bCs/>
                <w:sz w:val="26"/>
                <w:szCs w:val="26"/>
              </w:rPr>
            </w:pPr>
            <w:r w:rsidRPr="00E91B63">
              <w:rPr>
                <w:rFonts w:cs="Times New Roman"/>
                <w:bCs/>
                <w:sz w:val="26"/>
                <w:szCs w:val="26"/>
              </w:rPr>
              <w:t>Thống nhất</w:t>
            </w:r>
          </w:p>
        </w:tc>
      </w:tr>
      <w:tr w:rsidR="008809A6" w:rsidRPr="006803BF" w14:paraId="496C645C" w14:textId="77777777" w:rsidTr="00500D7E">
        <w:tc>
          <w:tcPr>
            <w:tcW w:w="669" w:type="dxa"/>
          </w:tcPr>
          <w:p w14:paraId="475981AF" w14:textId="77777777" w:rsidR="00D91BA9" w:rsidRPr="006803BF" w:rsidRDefault="00D91BA9" w:rsidP="00BA241C">
            <w:pPr>
              <w:spacing w:before="60"/>
              <w:jc w:val="center"/>
              <w:rPr>
                <w:rFonts w:cs="Times New Roman"/>
                <w:b/>
                <w:sz w:val="26"/>
                <w:szCs w:val="26"/>
              </w:rPr>
            </w:pPr>
            <w:r w:rsidRPr="006803BF">
              <w:rPr>
                <w:rFonts w:cs="Times New Roman"/>
                <w:b/>
                <w:sz w:val="26"/>
                <w:szCs w:val="26"/>
              </w:rPr>
              <w:t>II</w:t>
            </w:r>
          </w:p>
        </w:tc>
        <w:tc>
          <w:tcPr>
            <w:tcW w:w="2140" w:type="dxa"/>
          </w:tcPr>
          <w:p w14:paraId="4FD0F9C7" w14:textId="77777777" w:rsidR="00D91BA9" w:rsidRPr="00E91B63" w:rsidRDefault="00D91BA9" w:rsidP="006803BF">
            <w:pPr>
              <w:spacing w:before="60"/>
              <w:jc w:val="both"/>
              <w:rPr>
                <w:rFonts w:cs="Times New Roman"/>
                <w:b/>
                <w:sz w:val="24"/>
                <w:szCs w:val="24"/>
                <w:lang w:val="nl-NL"/>
              </w:rPr>
            </w:pPr>
            <w:r w:rsidRPr="00E91B63">
              <w:rPr>
                <w:rFonts w:cs="Times New Roman"/>
                <w:b/>
                <w:sz w:val="24"/>
                <w:szCs w:val="24"/>
                <w:lang w:val="nl-NL"/>
              </w:rPr>
              <w:t>Ý kiến cụ thể</w:t>
            </w:r>
          </w:p>
        </w:tc>
        <w:tc>
          <w:tcPr>
            <w:tcW w:w="2808" w:type="dxa"/>
          </w:tcPr>
          <w:p w14:paraId="1F0B3404" w14:textId="77777777" w:rsidR="00D91BA9" w:rsidRPr="00E91B63" w:rsidRDefault="00D91BA9" w:rsidP="006803BF">
            <w:pPr>
              <w:spacing w:before="60"/>
              <w:jc w:val="both"/>
              <w:rPr>
                <w:rFonts w:cs="Times New Roman"/>
                <w:bCs/>
                <w:sz w:val="24"/>
                <w:szCs w:val="24"/>
              </w:rPr>
            </w:pPr>
          </w:p>
        </w:tc>
        <w:tc>
          <w:tcPr>
            <w:tcW w:w="5528" w:type="dxa"/>
          </w:tcPr>
          <w:p w14:paraId="0BD74670" w14:textId="77777777" w:rsidR="00D91BA9" w:rsidRPr="000531AD" w:rsidRDefault="00D91BA9" w:rsidP="006803BF">
            <w:pPr>
              <w:spacing w:before="60"/>
              <w:jc w:val="both"/>
              <w:rPr>
                <w:rFonts w:cs="Times New Roman"/>
                <w:bCs/>
                <w:sz w:val="24"/>
                <w:szCs w:val="24"/>
              </w:rPr>
            </w:pPr>
          </w:p>
        </w:tc>
        <w:tc>
          <w:tcPr>
            <w:tcW w:w="4523" w:type="dxa"/>
          </w:tcPr>
          <w:p w14:paraId="5CB5E704" w14:textId="77777777" w:rsidR="00D91BA9" w:rsidRPr="006803BF" w:rsidRDefault="00D91BA9" w:rsidP="006803BF">
            <w:pPr>
              <w:spacing w:before="60"/>
              <w:jc w:val="both"/>
              <w:rPr>
                <w:rFonts w:cs="Times New Roman"/>
                <w:bCs/>
                <w:sz w:val="26"/>
                <w:szCs w:val="26"/>
              </w:rPr>
            </w:pPr>
          </w:p>
        </w:tc>
      </w:tr>
      <w:tr w:rsidR="008809A6" w:rsidRPr="006803BF" w14:paraId="35EC0B7D" w14:textId="77777777" w:rsidTr="00500D7E">
        <w:tc>
          <w:tcPr>
            <w:tcW w:w="669" w:type="dxa"/>
          </w:tcPr>
          <w:p w14:paraId="5E530A71" w14:textId="1FD75003" w:rsidR="00D91BA9" w:rsidRPr="006803BF" w:rsidRDefault="00D91BA9" w:rsidP="00BA241C">
            <w:pPr>
              <w:spacing w:before="60"/>
              <w:jc w:val="center"/>
              <w:rPr>
                <w:rFonts w:cs="Times New Roman"/>
                <w:b/>
                <w:bCs/>
                <w:sz w:val="26"/>
                <w:szCs w:val="26"/>
              </w:rPr>
            </w:pPr>
            <w:r w:rsidRPr="006803BF">
              <w:rPr>
                <w:rFonts w:cs="Times New Roman"/>
                <w:b/>
                <w:bCs/>
                <w:sz w:val="26"/>
                <w:szCs w:val="26"/>
              </w:rPr>
              <w:t>1.</w:t>
            </w:r>
          </w:p>
        </w:tc>
        <w:tc>
          <w:tcPr>
            <w:tcW w:w="14999" w:type="dxa"/>
            <w:gridSpan w:val="4"/>
          </w:tcPr>
          <w:p w14:paraId="32C475E8" w14:textId="7FD41940" w:rsidR="00D91BA9" w:rsidRPr="00E91B63" w:rsidRDefault="007F13E8" w:rsidP="006803BF">
            <w:pPr>
              <w:spacing w:before="60"/>
              <w:jc w:val="both"/>
              <w:rPr>
                <w:rFonts w:cs="Times New Roman"/>
                <w:b/>
                <w:sz w:val="24"/>
                <w:szCs w:val="24"/>
              </w:rPr>
            </w:pPr>
            <w:r w:rsidRPr="00E91B63">
              <w:rPr>
                <w:rFonts w:cs="Times New Roman"/>
                <w:b/>
                <w:sz w:val="24"/>
                <w:szCs w:val="24"/>
              </w:rPr>
              <w:t>Bộ, ban ngành Trung ương</w:t>
            </w:r>
          </w:p>
        </w:tc>
      </w:tr>
      <w:tr w:rsidR="008809A6" w:rsidRPr="006803BF" w14:paraId="0D966D97" w14:textId="77777777" w:rsidTr="00500D7E">
        <w:tc>
          <w:tcPr>
            <w:tcW w:w="669" w:type="dxa"/>
          </w:tcPr>
          <w:p w14:paraId="3B819BD1" w14:textId="77777777" w:rsidR="00D91BA9" w:rsidRPr="006803BF" w:rsidRDefault="00D91BA9" w:rsidP="00BA241C">
            <w:pPr>
              <w:pStyle w:val="ListParagraph"/>
              <w:numPr>
                <w:ilvl w:val="0"/>
                <w:numId w:val="5"/>
              </w:numPr>
              <w:spacing w:before="60"/>
              <w:ind w:left="0" w:firstLine="0"/>
              <w:jc w:val="center"/>
              <w:rPr>
                <w:rFonts w:cs="Times New Roman"/>
                <w:bCs/>
                <w:sz w:val="26"/>
                <w:szCs w:val="26"/>
              </w:rPr>
            </w:pPr>
          </w:p>
        </w:tc>
        <w:tc>
          <w:tcPr>
            <w:tcW w:w="2140" w:type="dxa"/>
          </w:tcPr>
          <w:p w14:paraId="76437FDB" w14:textId="65573C18" w:rsidR="00D91BA9" w:rsidRPr="00E91B63" w:rsidRDefault="00D91BA9" w:rsidP="006803BF">
            <w:pPr>
              <w:spacing w:before="60"/>
              <w:jc w:val="both"/>
              <w:rPr>
                <w:rFonts w:cs="Times New Roman"/>
                <w:b/>
                <w:sz w:val="24"/>
                <w:szCs w:val="24"/>
              </w:rPr>
            </w:pPr>
            <w:r w:rsidRPr="00E91B63">
              <w:rPr>
                <w:rFonts w:cs="Times New Roman"/>
                <w:b/>
                <w:sz w:val="24"/>
                <w:szCs w:val="24"/>
              </w:rPr>
              <w:t xml:space="preserve">Khoản </w:t>
            </w:r>
            <w:r w:rsidR="00D03150" w:rsidRPr="00E91B63">
              <w:rPr>
                <w:rFonts w:cs="Times New Roman"/>
                <w:b/>
                <w:sz w:val="24"/>
                <w:szCs w:val="24"/>
              </w:rPr>
              <w:t>3</w:t>
            </w:r>
            <w:r w:rsidRPr="00E91B63">
              <w:rPr>
                <w:rFonts w:cs="Times New Roman"/>
                <w:b/>
                <w:sz w:val="24"/>
                <w:szCs w:val="24"/>
              </w:rPr>
              <w:t xml:space="preserve"> Điều </w:t>
            </w:r>
            <w:r w:rsidR="00D03150" w:rsidRPr="00E91B63">
              <w:rPr>
                <w:rFonts w:cs="Times New Roman"/>
                <w:b/>
                <w:sz w:val="24"/>
                <w:szCs w:val="24"/>
              </w:rPr>
              <w:t>11</w:t>
            </w:r>
          </w:p>
        </w:tc>
        <w:tc>
          <w:tcPr>
            <w:tcW w:w="2808" w:type="dxa"/>
          </w:tcPr>
          <w:p w14:paraId="168CFA15" w14:textId="27CD9F78" w:rsidR="00D91BA9" w:rsidRPr="00E91B63" w:rsidRDefault="00D91BA9" w:rsidP="006803BF">
            <w:pPr>
              <w:spacing w:before="60"/>
              <w:jc w:val="both"/>
              <w:rPr>
                <w:rFonts w:cs="Times New Roman"/>
                <w:bCs/>
                <w:sz w:val="24"/>
                <w:szCs w:val="24"/>
              </w:rPr>
            </w:pPr>
            <w:r w:rsidRPr="00E91B63">
              <w:rPr>
                <w:rFonts w:cs="Times New Roman"/>
                <w:bCs/>
                <w:sz w:val="24"/>
                <w:szCs w:val="24"/>
              </w:rPr>
              <w:t>Bộ Quốc phòng</w:t>
            </w:r>
          </w:p>
        </w:tc>
        <w:tc>
          <w:tcPr>
            <w:tcW w:w="5528" w:type="dxa"/>
          </w:tcPr>
          <w:p w14:paraId="3962C57B" w14:textId="79CD788C" w:rsidR="00D91BA9" w:rsidRPr="000531AD" w:rsidRDefault="00D03150" w:rsidP="006803BF">
            <w:pPr>
              <w:spacing w:before="60"/>
              <w:jc w:val="both"/>
              <w:rPr>
                <w:rFonts w:cs="Times New Roman"/>
                <w:bCs/>
                <w:sz w:val="24"/>
                <w:szCs w:val="24"/>
              </w:rPr>
            </w:pPr>
            <w:r w:rsidRPr="000531AD">
              <w:rPr>
                <w:rFonts w:cs="Times New Roman"/>
                <w:bCs/>
                <w:sz w:val="24"/>
                <w:szCs w:val="24"/>
              </w:rPr>
              <w:t xml:space="preserve">Việc quy định trách nhiệm của cơ quan đại diện chủ sở hữu quyết định đầu tư ra nước ngoài theo thẩm quyền tại điểm a khoản 3 Điều 11 dự thảo Nghị định là chưa phù hợp. Lý do: Theo quy định tại Điều 20 Luật Quản lý và đầu tư vốn đầu tư vốn nhà nước tại doanh nghiệp, thẩm quyền quyết định đầu tư dự án thuộc Hội đồng </w:t>
            </w:r>
            <w:r w:rsidRPr="000531AD">
              <w:rPr>
                <w:rFonts w:cs="Times New Roman"/>
                <w:bCs/>
                <w:sz w:val="24"/>
                <w:szCs w:val="24"/>
              </w:rPr>
              <w:lastRenderedPageBreak/>
              <w:t>thành viên hoặc Chủ tịch công ty.</w:t>
            </w:r>
          </w:p>
        </w:tc>
        <w:tc>
          <w:tcPr>
            <w:tcW w:w="4523" w:type="dxa"/>
          </w:tcPr>
          <w:p w14:paraId="1D3ECEF6" w14:textId="2F64EDA2" w:rsidR="00D91BA9" w:rsidRPr="006803BF" w:rsidRDefault="00D03150" w:rsidP="006803BF">
            <w:pPr>
              <w:spacing w:before="60"/>
              <w:jc w:val="both"/>
              <w:rPr>
                <w:rFonts w:cs="Times New Roman"/>
                <w:bCs/>
                <w:sz w:val="26"/>
                <w:szCs w:val="26"/>
              </w:rPr>
            </w:pPr>
            <w:r w:rsidRPr="006803BF">
              <w:rPr>
                <w:rFonts w:cs="Times New Roman"/>
                <w:bCs/>
                <w:sz w:val="26"/>
                <w:szCs w:val="26"/>
                <w:lang w:val="vi-VN"/>
              </w:rPr>
              <w:lastRenderedPageBreak/>
              <w:t xml:space="preserve">Tiếp thu, </w:t>
            </w:r>
            <w:r w:rsidR="00E3417B">
              <w:rPr>
                <w:rFonts w:cs="Times New Roman"/>
                <w:bCs/>
                <w:sz w:val="26"/>
                <w:szCs w:val="26"/>
              </w:rPr>
              <w:t xml:space="preserve">đã </w:t>
            </w:r>
            <w:r w:rsidRPr="006803BF">
              <w:rPr>
                <w:rFonts w:cs="Times New Roman"/>
                <w:bCs/>
                <w:sz w:val="26"/>
                <w:szCs w:val="26"/>
                <w:lang w:val="vi-VN"/>
              </w:rPr>
              <w:t>phối hợp rà soát</w:t>
            </w:r>
            <w:r w:rsidR="00E3417B">
              <w:rPr>
                <w:rFonts w:cs="Times New Roman"/>
                <w:bCs/>
                <w:sz w:val="26"/>
                <w:szCs w:val="26"/>
              </w:rPr>
              <w:t xml:space="preserve">, sửa lại Điều 11 dự thảo Nghị định. </w:t>
            </w:r>
            <w:r w:rsidRPr="006803BF">
              <w:rPr>
                <w:rFonts w:cs="Times New Roman"/>
                <w:bCs/>
                <w:sz w:val="26"/>
                <w:szCs w:val="26"/>
              </w:rPr>
              <w:t xml:space="preserve"> </w:t>
            </w:r>
          </w:p>
        </w:tc>
      </w:tr>
      <w:tr w:rsidR="008809A6" w:rsidRPr="006803BF" w14:paraId="342A0D8D" w14:textId="77777777" w:rsidTr="00500D7E">
        <w:tc>
          <w:tcPr>
            <w:tcW w:w="669" w:type="dxa"/>
          </w:tcPr>
          <w:p w14:paraId="245C1744"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7BF5538E" w14:textId="62555416" w:rsidR="003A55AA" w:rsidRPr="00E91B63" w:rsidRDefault="003A55AA" w:rsidP="006803BF">
            <w:pPr>
              <w:spacing w:before="60"/>
              <w:jc w:val="both"/>
              <w:rPr>
                <w:rFonts w:cs="Times New Roman"/>
                <w:b/>
                <w:sz w:val="24"/>
                <w:szCs w:val="24"/>
              </w:rPr>
            </w:pPr>
            <w:r w:rsidRPr="00E91B63">
              <w:rPr>
                <w:rFonts w:cs="Times New Roman"/>
                <w:b/>
                <w:sz w:val="24"/>
                <w:szCs w:val="24"/>
              </w:rPr>
              <w:t xml:space="preserve">Khoản </w:t>
            </w:r>
            <w:r w:rsidR="00D03150" w:rsidRPr="00E91B63">
              <w:rPr>
                <w:rFonts w:cs="Times New Roman"/>
                <w:b/>
                <w:sz w:val="24"/>
                <w:szCs w:val="24"/>
              </w:rPr>
              <w:t>3</w:t>
            </w:r>
            <w:r w:rsidRPr="00E91B63">
              <w:rPr>
                <w:rFonts w:cs="Times New Roman"/>
                <w:b/>
                <w:sz w:val="24"/>
                <w:szCs w:val="24"/>
              </w:rPr>
              <w:t xml:space="preserve"> Điều </w:t>
            </w:r>
            <w:r w:rsidR="00D03150" w:rsidRPr="00E91B63">
              <w:rPr>
                <w:rFonts w:cs="Times New Roman"/>
                <w:b/>
                <w:sz w:val="24"/>
                <w:szCs w:val="24"/>
              </w:rPr>
              <w:t>18</w:t>
            </w:r>
          </w:p>
        </w:tc>
        <w:tc>
          <w:tcPr>
            <w:tcW w:w="2808" w:type="dxa"/>
          </w:tcPr>
          <w:p w14:paraId="0D937636" w14:textId="138EAFDF" w:rsidR="003A55AA" w:rsidRPr="00E91B63" w:rsidRDefault="003A55AA" w:rsidP="006803BF">
            <w:pPr>
              <w:spacing w:before="60"/>
              <w:jc w:val="both"/>
              <w:rPr>
                <w:rFonts w:cs="Times New Roman"/>
                <w:bCs/>
                <w:sz w:val="24"/>
                <w:szCs w:val="24"/>
              </w:rPr>
            </w:pPr>
            <w:r w:rsidRPr="00E91B63">
              <w:rPr>
                <w:rFonts w:cs="Times New Roman"/>
                <w:bCs/>
                <w:sz w:val="24"/>
                <w:szCs w:val="24"/>
              </w:rPr>
              <w:t>Bộ Quốc phòng</w:t>
            </w:r>
          </w:p>
        </w:tc>
        <w:tc>
          <w:tcPr>
            <w:tcW w:w="5528" w:type="dxa"/>
          </w:tcPr>
          <w:p w14:paraId="25D047CF" w14:textId="5FCEB324" w:rsidR="00D03150" w:rsidRPr="000531AD" w:rsidRDefault="00D03150" w:rsidP="00D03150">
            <w:pPr>
              <w:spacing w:before="60"/>
              <w:jc w:val="both"/>
              <w:rPr>
                <w:rFonts w:cs="Times New Roman"/>
                <w:bCs/>
                <w:sz w:val="24"/>
                <w:szCs w:val="24"/>
              </w:rPr>
            </w:pPr>
            <w:r w:rsidRPr="000531AD">
              <w:rPr>
                <w:rFonts w:cs="Times New Roman"/>
                <w:bCs/>
                <w:sz w:val="24"/>
                <w:szCs w:val="24"/>
              </w:rPr>
              <w:t xml:space="preserve"> - Sửa đổi điểm b khoản 3 Điều 18 dự thảo Nghị định và viết lại như sau:</w:t>
            </w:r>
          </w:p>
          <w:p w14:paraId="425F94AF" w14:textId="77777777" w:rsidR="00D03150" w:rsidRPr="000531AD" w:rsidRDefault="00D03150" w:rsidP="00D03150">
            <w:pPr>
              <w:spacing w:before="60"/>
              <w:jc w:val="both"/>
              <w:rPr>
                <w:rFonts w:cs="Times New Roman"/>
                <w:bCs/>
                <w:sz w:val="24"/>
                <w:szCs w:val="24"/>
              </w:rPr>
            </w:pPr>
            <w:r w:rsidRPr="000531AD">
              <w:rPr>
                <w:rFonts w:cs="Times New Roman"/>
                <w:bCs/>
                <w:sz w:val="24"/>
                <w:szCs w:val="24"/>
              </w:rPr>
              <w:t>"b) Dự án đầu tư ra nước ngoài gắn với quốc phòng an ninh triển khai theo thoả thuận giữa Chính phủ Việt Nam và Chính phủ các nước theo quy định tại điểm b khoản 3 Điều 42 Luật Đầu tư số 143/2025/QH15". Lý do: Để đảm bảo chính xác việc viện dẫn điều khoản.</w:t>
            </w:r>
          </w:p>
          <w:p w14:paraId="6D2AA066" w14:textId="2A6AD734" w:rsidR="003A55AA" w:rsidRPr="000531AD" w:rsidRDefault="00D03150" w:rsidP="00D03150">
            <w:pPr>
              <w:spacing w:before="60"/>
              <w:jc w:val="both"/>
              <w:rPr>
                <w:rFonts w:cs="Times New Roman"/>
                <w:bCs/>
                <w:sz w:val="24"/>
                <w:szCs w:val="24"/>
              </w:rPr>
            </w:pPr>
            <w:r w:rsidRPr="000531AD">
              <w:rPr>
                <w:rFonts w:cs="Times New Roman"/>
                <w:bCs/>
                <w:sz w:val="24"/>
                <w:szCs w:val="24"/>
              </w:rPr>
              <w:t xml:space="preserve"> - Tại điểm d khoản 3 Điều 18 dự thảo Nghi định, cơ quan soạn thảo đang xây dựng hai phương án về điều kiện của dự án đầu tư ra nước ngoài, trong đó có sự khác nhau về việc quy định doanh nghiệp phải "hoạt động kinh doanh có lãi 03 năm liên tiếp". Nội dung này cần có đánh giá tác động và nêu rõ lý do lựa chọn. Đề nghị Bộ Tài chính nghiên cứu, lựa chọn phương án phù hợp với quy định của pháp luật và thực tiễn của doanh nghiệp.</w:t>
            </w:r>
          </w:p>
        </w:tc>
        <w:tc>
          <w:tcPr>
            <w:tcW w:w="4523" w:type="dxa"/>
          </w:tcPr>
          <w:p w14:paraId="17585E65" w14:textId="7EAA3D3E" w:rsidR="003A55AA" w:rsidRPr="006803BF" w:rsidRDefault="00D03150" w:rsidP="006803BF">
            <w:pPr>
              <w:spacing w:before="60"/>
              <w:jc w:val="both"/>
              <w:rPr>
                <w:rFonts w:cs="Times New Roman"/>
                <w:bCs/>
                <w:sz w:val="26"/>
                <w:szCs w:val="26"/>
              </w:rPr>
            </w:pPr>
            <w:r w:rsidRPr="006803BF">
              <w:rPr>
                <w:rFonts w:cs="Times New Roman"/>
                <w:bCs/>
                <w:sz w:val="26"/>
                <w:szCs w:val="26"/>
                <w:lang w:val="vi-VN"/>
              </w:rPr>
              <w:t xml:space="preserve">Tiếp thu, </w:t>
            </w:r>
            <w:r w:rsidR="00E3417B">
              <w:rPr>
                <w:rFonts w:cs="Times New Roman"/>
                <w:bCs/>
                <w:sz w:val="26"/>
                <w:szCs w:val="26"/>
              </w:rPr>
              <w:t>đã chỉnh sửa dự thảo và nêu rõ lý do tại dự thảo Tờ trình</w:t>
            </w:r>
          </w:p>
        </w:tc>
      </w:tr>
      <w:tr w:rsidR="008809A6" w:rsidRPr="006803BF" w14:paraId="0A5EC8F9" w14:textId="77777777" w:rsidTr="00500D7E">
        <w:tc>
          <w:tcPr>
            <w:tcW w:w="669" w:type="dxa"/>
          </w:tcPr>
          <w:p w14:paraId="52B345F4"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428F9195" w14:textId="035CEC11" w:rsidR="003A55AA" w:rsidRPr="00E91B63" w:rsidRDefault="00D03150" w:rsidP="006803BF">
            <w:pPr>
              <w:spacing w:before="60"/>
              <w:jc w:val="both"/>
              <w:rPr>
                <w:rFonts w:cs="Times New Roman"/>
                <w:b/>
                <w:sz w:val="24"/>
                <w:szCs w:val="24"/>
              </w:rPr>
            </w:pPr>
            <w:r w:rsidRPr="00E91B63">
              <w:rPr>
                <w:rFonts w:cs="Times New Roman"/>
                <w:b/>
                <w:sz w:val="24"/>
                <w:szCs w:val="24"/>
              </w:rPr>
              <w:t>Khoản 8 Điều 19</w:t>
            </w:r>
          </w:p>
        </w:tc>
        <w:tc>
          <w:tcPr>
            <w:tcW w:w="2808" w:type="dxa"/>
          </w:tcPr>
          <w:p w14:paraId="18D0E935" w14:textId="2D8EE0D8" w:rsidR="003A55AA" w:rsidRPr="00E91B63" w:rsidRDefault="00D03150" w:rsidP="006803BF">
            <w:pPr>
              <w:spacing w:before="60"/>
              <w:jc w:val="both"/>
              <w:rPr>
                <w:rFonts w:cs="Times New Roman"/>
                <w:bCs/>
                <w:sz w:val="24"/>
                <w:szCs w:val="24"/>
              </w:rPr>
            </w:pPr>
            <w:r w:rsidRPr="00E91B63">
              <w:rPr>
                <w:rFonts w:cs="Times New Roman"/>
                <w:bCs/>
                <w:sz w:val="24"/>
                <w:szCs w:val="24"/>
              </w:rPr>
              <w:t>Bộ Quốc phòng</w:t>
            </w:r>
          </w:p>
        </w:tc>
        <w:tc>
          <w:tcPr>
            <w:tcW w:w="5528" w:type="dxa"/>
          </w:tcPr>
          <w:p w14:paraId="0538F687" w14:textId="77777777" w:rsidR="00D03150" w:rsidRPr="000531AD" w:rsidRDefault="00D03150" w:rsidP="00D03150">
            <w:pPr>
              <w:spacing w:before="60"/>
              <w:jc w:val="both"/>
              <w:rPr>
                <w:rFonts w:eastAsia="Calibri" w:cs="Times New Roman"/>
                <w:sz w:val="24"/>
                <w:szCs w:val="24"/>
              </w:rPr>
            </w:pPr>
            <w:r w:rsidRPr="000531AD">
              <w:rPr>
                <w:rFonts w:eastAsia="Calibri" w:cs="Times New Roman"/>
                <w:sz w:val="24"/>
                <w:szCs w:val="24"/>
              </w:rPr>
              <w:t>Sửa đổi quy định tại khoản 8 Điều 19 dự thảo Nghị định quy định hồ sơ cấp Giấy chứng nhận đăng ký đầu tư đối với dự án thuộc diện báo cáo Thủ tướng Chính phủ chấp thuận: "Quyết định về việc đầu tư ra nước ngoài theo quy định tại Điều 15 Nghị định này". Lý do: Không phù hợp với quy định của Luật Quản lý và đầu tư vốn nhà nước tại doanh nghiệp, cụ thể:</w:t>
            </w:r>
          </w:p>
          <w:p w14:paraId="75563F54" w14:textId="77777777" w:rsidR="00D03150" w:rsidRPr="000531AD" w:rsidRDefault="00D03150" w:rsidP="00D03150">
            <w:pPr>
              <w:spacing w:before="60"/>
              <w:jc w:val="both"/>
              <w:rPr>
                <w:rFonts w:eastAsia="Calibri" w:cs="Times New Roman"/>
                <w:sz w:val="24"/>
                <w:szCs w:val="24"/>
              </w:rPr>
            </w:pPr>
            <w:r w:rsidRPr="000531AD">
              <w:rPr>
                <w:rFonts w:eastAsia="Calibri" w:cs="Times New Roman"/>
                <w:sz w:val="24"/>
                <w:szCs w:val="24"/>
              </w:rPr>
              <w:t>Tại khoản 1 Điều 15 dự thảo Nghị định quy định: "Việc quyết định đầu tư ra nước ngoài của doanh nghiệp nhà nước thực hiện theo quy định của pháp luật về quản lý, sử dụng vốn nhà nước đầu tư vào sản xuất, kinh doanh tại doanh nghiệp và quy định khác của pháp luật có liên quan".</w:t>
            </w:r>
          </w:p>
          <w:p w14:paraId="218F5532" w14:textId="08C872C1" w:rsidR="003A55AA" w:rsidRPr="000531AD" w:rsidRDefault="00D03150" w:rsidP="00D03150">
            <w:pPr>
              <w:spacing w:before="60"/>
              <w:jc w:val="both"/>
              <w:rPr>
                <w:rFonts w:cs="Times New Roman"/>
                <w:bCs/>
                <w:sz w:val="24"/>
                <w:szCs w:val="24"/>
              </w:rPr>
            </w:pPr>
            <w:r w:rsidRPr="000531AD">
              <w:rPr>
                <w:rFonts w:eastAsia="Calibri" w:cs="Times New Roman"/>
                <w:sz w:val="24"/>
                <w:szCs w:val="24"/>
              </w:rPr>
              <w:t xml:space="preserve">Tại điểm b khoản 2 Điều 20 Luật Quản lý và đầu tư vốn </w:t>
            </w:r>
            <w:r w:rsidRPr="000531AD">
              <w:rPr>
                <w:rFonts w:eastAsia="Calibri" w:cs="Times New Roman"/>
                <w:sz w:val="24"/>
                <w:szCs w:val="24"/>
              </w:rPr>
              <w:lastRenderedPageBreak/>
              <w:t>nhà nước tại doanh nghiệp quy định: "Đối với dự án đầu tư thuộc diện chấp thuận chủ trương đầu tư..., Hội đồng thành viên hoặc Chủ tịch công ty quyết định đầu tư dự án sau khi hoàn thành thủ tục chấp thuận chủ trương đầu tư.</w:t>
            </w:r>
          </w:p>
        </w:tc>
        <w:tc>
          <w:tcPr>
            <w:tcW w:w="4523" w:type="dxa"/>
          </w:tcPr>
          <w:p w14:paraId="12C428D2" w14:textId="3C093B9F" w:rsidR="003A55AA" w:rsidRPr="00D03150" w:rsidRDefault="003A55AA" w:rsidP="006803BF">
            <w:pPr>
              <w:spacing w:before="60"/>
              <w:jc w:val="both"/>
              <w:rPr>
                <w:rFonts w:cs="Times New Roman"/>
                <w:bCs/>
                <w:sz w:val="26"/>
                <w:szCs w:val="26"/>
              </w:rPr>
            </w:pPr>
            <w:r w:rsidRPr="006803BF">
              <w:rPr>
                <w:rFonts w:cs="Times New Roman"/>
                <w:bCs/>
                <w:sz w:val="26"/>
                <w:szCs w:val="26"/>
                <w:lang w:val="vi-VN"/>
              </w:rPr>
              <w:lastRenderedPageBreak/>
              <w:t xml:space="preserve">Tiếp thu, </w:t>
            </w:r>
            <w:r w:rsidR="008C2A83">
              <w:rPr>
                <w:rFonts w:cs="Times New Roman"/>
                <w:bCs/>
                <w:sz w:val="26"/>
                <w:szCs w:val="26"/>
              </w:rPr>
              <w:t>đã chỉnh sửa dự thảo</w:t>
            </w:r>
          </w:p>
        </w:tc>
      </w:tr>
      <w:tr w:rsidR="008809A6" w:rsidRPr="006803BF" w14:paraId="3A2DDFAB" w14:textId="77777777" w:rsidTr="00500D7E">
        <w:tc>
          <w:tcPr>
            <w:tcW w:w="669" w:type="dxa"/>
          </w:tcPr>
          <w:p w14:paraId="4F6D9809"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3A6E650A" w14:textId="4E7227BA" w:rsidR="003A55AA" w:rsidRPr="00E91B63" w:rsidRDefault="00395DFF" w:rsidP="006803BF">
            <w:pPr>
              <w:spacing w:before="60"/>
              <w:jc w:val="both"/>
              <w:rPr>
                <w:rFonts w:cs="Times New Roman"/>
                <w:b/>
                <w:sz w:val="24"/>
                <w:szCs w:val="24"/>
              </w:rPr>
            </w:pPr>
            <w:r w:rsidRPr="00E91B63">
              <w:rPr>
                <w:rFonts w:cs="Times New Roman"/>
                <w:spacing w:val="-2"/>
                <w:sz w:val="24"/>
                <w:szCs w:val="24"/>
              </w:rPr>
              <w:t>Khoản 2 Điều 12</w:t>
            </w:r>
          </w:p>
        </w:tc>
        <w:tc>
          <w:tcPr>
            <w:tcW w:w="2808" w:type="dxa"/>
          </w:tcPr>
          <w:p w14:paraId="38270D52" w14:textId="3FF305EA" w:rsidR="003A55AA" w:rsidRPr="00E91B63" w:rsidRDefault="00395DFF" w:rsidP="006803BF">
            <w:pPr>
              <w:spacing w:before="60"/>
              <w:jc w:val="both"/>
              <w:rPr>
                <w:rFonts w:cs="Times New Roman"/>
                <w:bCs/>
                <w:sz w:val="24"/>
                <w:szCs w:val="24"/>
              </w:rPr>
            </w:pPr>
            <w:r w:rsidRPr="00E91B63">
              <w:rPr>
                <w:rFonts w:cs="Times New Roman"/>
                <w:bCs/>
                <w:sz w:val="24"/>
                <w:szCs w:val="24"/>
              </w:rPr>
              <w:t>Vụ Pháp chế - Bộ Tài chính</w:t>
            </w:r>
          </w:p>
        </w:tc>
        <w:tc>
          <w:tcPr>
            <w:tcW w:w="5528" w:type="dxa"/>
          </w:tcPr>
          <w:p w14:paraId="4D36D0B7" w14:textId="5F72A2A5" w:rsidR="003A55AA" w:rsidRPr="000531AD" w:rsidRDefault="008C2A83" w:rsidP="006803BF">
            <w:pPr>
              <w:spacing w:before="120"/>
              <w:jc w:val="both"/>
              <w:rPr>
                <w:rFonts w:eastAsia="Calibri" w:cs="Times New Roman"/>
                <w:sz w:val="24"/>
                <w:szCs w:val="24"/>
              </w:rPr>
            </w:pPr>
            <w:r>
              <w:rPr>
                <w:rFonts w:cs="Times New Roman"/>
                <w:spacing w:val="-2"/>
                <w:sz w:val="24"/>
                <w:szCs w:val="24"/>
              </w:rPr>
              <w:t>Đ</w:t>
            </w:r>
            <w:r w:rsidR="00395DFF" w:rsidRPr="000531AD">
              <w:rPr>
                <w:rFonts w:cs="Times New Roman"/>
                <w:spacing w:val="-2"/>
                <w:sz w:val="24"/>
                <w:szCs w:val="24"/>
              </w:rPr>
              <w:t>ề nghị chỉnh lý “Bộ Khoa học và Công nghệ” thành “Bộ Văn hoá, Thể thao và Du lịch” để phù hợp với chức năng, nhiệm vụ của Bộ Văn hoá, Thể thao và Du lịch tại Nghị định số 43/2025/NĐ-CP trong việc thực hiện chức năng quản lý nhà nước về báo chí, phát thanh và truyền hình.</w:t>
            </w:r>
          </w:p>
        </w:tc>
        <w:tc>
          <w:tcPr>
            <w:tcW w:w="4523" w:type="dxa"/>
          </w:tcPr>
          <w:p w14:paraId="4AF1D2B9" w14:textId="077C3497" w:rsidR="003A55AA" w:rsidRPr="006803BF" w:rsidRDefault="008C2A83" w:rsidP="006803BF">
            <w:pPr>
              <w:spacing w:before="60"/>
              <w:jc w:val="both"/>
              <w:rPr>
                <w:rFonts w:cs="Times New Roman"/>
                <w:bCs/>
                <w:sz w:val="26"/>
                <w:szCs w:val="26"/>
              </w:rPr>
            </w:pPr>
            <w:r>
              <w:rPr>
                <w:rFonts w:cs="Times New Roman"/>
                <w:bCs/>
                <w:sz w:val="26"/>
                <w:szCs w:val="26"/>
              </w:rPr>
              <w:t>Tiếp thu, đã sửa lại Điều 12 dự thảo Nghị định</w:t>
            </w:r>
          </w:p>
        </w:tc>
      </w:tr>
      <w:tr w:rsidR="008809A6" w:rsidRPr="006803BF" w14:paraId="0696213F" w14:textId="77777777" w:rsidTr="00500D7E">
        <w:tc>
          <w:tcPr>
            <w:tcW w:w="669" w:type="dxa"/>
          </w:tcPr>
          <w:p w14:paraId="5EF6F280"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42C1FEA1" w14:textId="5EF38287" w:rsidR="003A55AA" w:rsidRPr="00E91B63" w:rsidRDefault="00395DFF" w:rsidP="006803BF">
            <w:pPr>
              <w:spacing w:before="60"/>
              <w:jc w:val="both"/>
              <w:rPr>
                <w:rFonts w:cs="Times New Roman"/>
                <w:b/>
                <w:sz w:val="24"/>
                <w:szCs w:val="24"/>
              </w:rPr>
            </w:pPr>
            <w:r w:rsidRPr="00E91B63">
              <w:rPr>
                <w:rFonts w:cs="Times New Roman"/>
                <w:spacing w:val="-2"/>
                <w:sz w:val="24"/>
                <w:szCs w:val="24"/>
              </w:rPr>
              <w:t>Khoản 2 Điều 18</w:t>
            </w:r>
          </w:p>
        </w:tc>
        <w:tc>
          <w:tcPr>
            <w:tcW w:w="2808" w:type="dxa"/>
          </w:tcPr>
          <w:p w14:paraId="27523012" w14:textId="5697FDD0" w:rsidR="003A55AA" w:rsidRPr="00E91B63" w:rsidRDefault="00395DFF" w:rsidP="006803BF">
            <w:pPr>
              <w:spacing w:before="60"/>
              <w:jc w:val="both"/>
              <w:rPr>
                <w:rFonts w:cs="Times New Roman"/>
                <w:bCs/>
                <w:sz w:val="24"/>
                <w:szCs w:val="24"/>
              </w:rPr>
            </w:pPr>
            <w:r w:rsidRPr="00E91B63">
              <w:rPr>
                <w:rFonts w:cs="Times New Roman"/>
                <w:bCs/>
                <w:sz w:val="24"/>
                <w:szCs w:val="24"/>
              </w:rPr>
              <w:t>Vụ Pháp chế - Bộ Tài chính</w:t>
            </w:r>
          </w:p>
        </w:tc>
        <w:tc>
          <w:tcPr>
            <w:tcW w:w="5528" w:type="dxa"/>
          </w:tcPr>
          <w:p w14:paraId="29112201" w14:textId="33A1FB7B" w:rsidR="00395DFF" w:rsidRPr="000531AD" w:rsidRDefault="00395DFF" w:rsidP="00395DFF">
            <w:pPr>
              <w:spacing w:before="60"/>
              <w:jc w:val="both"/>
              <w:rPr>
                <w:rFonts w:cs="Times New Roman"/>
                <w:bCs/>
                <w:sz w:val="24"/>
                <w:szCs w:val="24"/>
                <w:lang w:val="es-MX"/>
              </w:rPr>
            </w:pPr>
            <w:r w:rsidRPr="000531AD">
              <w:rPr>
                <w:rFonts w:cs="Times New Roman"/>
                <w:bCs/>
                <w:sz w:val="24"/>
                <w:szCs w:val="24"/>
                <w:lang w:val="es-MX"/>
              </w:rPr>
              <w:t xml:space="preserve">- Đề nghị giải trình làm rõ việc quy định điều kiện để được đầu tư ra nước ngoài bao gồm: Doanh nghiệp có quy mô lớn theo quy định tại Nghị định số 90/2025/NĐ-CP, không sử dụng vốn vay để đầu tư ra nước ngoài; hoạt động kinh doanh có lãi trong 3 năm liên tiếp; đã có ít nhất 2 dự án đầu tư ra nước ngoài được cấp Giấy chứng nhận đầu tư và có lợi nhuận chuyển về nước hoặc đang hoạt động. </w:t>
            </w:r>
          </w:p>
          <w:p w14:paraId="170AE441" w14:textId="1C2DD32A" w:rsidR="003A55AA" w:rsidRPr="000531AD" w:rsidRDefault="00395DFF" w:rsidP="00395DFF">
            <w:pPr>
              <w:spacing w:before="60"/>
              <w:jc w:val="both"/>
              <w:rPr>
                <w:rFonts w:cs="Times New Roman"/>
                <w:bCs/>
                <w:sz w:val="24"/>
                <w:szCs w:val="24"/>
                <w:lang w:val="es-MX"/>
              </w:rPr>
            </w:pPr>
            <w:r w:rsidRPr="000531AD">
              <w:rPr>
                <w:rFonts w:cs="Times New Roman"/>
                <w:bCs/>
                <w:sz w:val="24"/>
                <w:szCs w:val="24"/>
                <w:lang w:val="es-MX"/>
              </w:rPr>
              <w:t>- Việc quy định các điều kiện này có thể làm hạn chế quyền đầu tư kinh doanh của nhà đầu tư theo quy định tại Điều 5 Luật Đầu tư 2025.</w:t>
            </w:r>
          </w:p>
        </w:tc>
        <w:tc>
          <w:tcPr>
            <w:tcW w:w="4523" w:type="dxa"/>
          </w:tcPr>
          <w:p w14:paraId="17E3508E" w14:textId="3304BAAC" w:rsidR="003A55AA" w:rsidRPr="006803BF" w:rsidRDefault="008C2A83" w:rsidP="006803BF">
            <w:pPr>
              <w:spacing w:before="60"/>
              <w:jc w:val="both"/>
              <w:rPr>
                <w:rFonts w:cs="Times New Roman"/>
                <w:bCs/>
                <w:sz w:val="26"/>
                <w:szCs w:val="26"/>
              </w:rPr>
            </w:pPr>
            <w:r>
              <w:rPr>
                <w:rFonts w:cs="Times New Roman"/>
                <w:bCs/>
                <w:sz w:val="26"/>
                <w:szCs w:val="26"/>
              </w:rPr>
              <w:t>Tiếp thu, đã chỉnh sửa tại Dự thảo NĐ</w:t>
            </w:r>
          </w:p>
        </w:tc>
      </w:tr>
      <w:tr w:rsidR="008809A6" w:rsidRPr="006803BF" w14:paraId="7C46A14B" w14:textId="77777777" w:rsidTr="00500D7E">
        <w:tc>
          <w:tcPr>
            <w:tcW w:w="669" w:type="dxa"/>
          </w:tcPr>
          <w:p w14:paraId="48861034"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5A287C12" w14:textId="11384F73" w:rsidR="003A55AA" w:rsidRPr="00E91B63" w:rsidRDefault="00395DFF" w:rsidP="006803BF">
            <w:pPr>
              <w:spacing w:before="60"/>
              <w:rPr>
                <w:rFonts w:cs="Times New Roman"/>
                <w:bCs/>
                <w:sz w:val="24"/>
                <w:szCs w:val="24"/>
              </w:rPr>
            </w:pPr>
            <w:r w:rsidRPr="00E91B63">
              <w:rPr>
                <w:rFonts w:cs="Times New Roman"/>
                <w:bCs/>
                <w:sz w:val="24"/>
                <w:szCs w:val="24"/>
                <w:lang w:val="es-MX"/>
              </w:rPr>
              <w:t>Điều 20</w:t>
            </w:r>
          </w:p>
        </w:tc>
        <w:tc>
          <w:tcPr>
            <w:tcW w:w="2808" w:type="dxa"/>
          </w:tcPr>
          <w:p w14:paraId="5E2CAEEE" w14:textId="66DF2F55" w:rsidR="003A55AA" w:rsidRPr="00E91B63" w:rsidRDefault="00395DFF" w:rsidP="006803BF">
            <w:pPr>
              <w:spacing w:before="60"/>
              <w:jc w:val="both"/>
              <w:rPr>
                <w:rFonts w:cs="Times New Roman"/>
                <w:bCs/>
                <w:sz w:val="24"/>
                <w:szCs w:val="24"/>
              </w:rPr>
            </w:pPr>
            <w:r w:rsidRPr="00E91B63">
              <w:rPr>
                <w:rFonts w:cs="Times New Roman"/>
                <w:bCs/>
                <w:sz w:val="24"/>
                <w:szCs w:val="24"/>
              </w:rPr>
              <w:t>Vụ Pháp chế - Bộ Tài chính</w:t>
            </w:r>
          </w:p>
        </w:tc>
        <w:tc>
          <w:tcPr>
            <w:tcW w:w="5528" w:type="dxa"/>
          </w:tcPr>
          <w:p w14:paraId="197CC654" w14:textId="77777777" w:rsidR="00395DFF" w:rsidRPr="000531AD" w:rsidRDefault="00395DFF" w:rsidP="00395DFF">
            <w:pPr>
              <w:spacing w:before="60"/>
              <w:jc w:val="both"/>
              <w:rPr>
                <w:rFonts w:eastAsia="Calibri" w:cs="Times New Roman"/>
                <w:bCs/>
                <w:sz w:val="24"/>
                <w:szCs w:val="24"/>
                <w:lang w:val="vi-VN"/>
              </w:rPr>
            </w:pPr>
            <w:r w:rsidRPr="000531AD">
              <w:rPr>
                <w:rFonts w:eastAsia="Calibri" w:cs="Times New Roman"/>
                <w:bCs/>
                <w:sz w:val="24"/>
                <w:szCs w:val="24"/>
                <w:lang w:val="vi-VN"/>
              </w:rPr>
              <w:t>Điều 20 dự thảo quy định trình tự, thủ tục cấp Giấy chứng nhận đăng ký đầu tư đối với dự án thuộc diện báo cáo Thủ tướng Chính phủ chấp thuận yêu cầu nhà đầu tư kê khai thông tin Hồ sơ đề nghị cấp Giấy chứng nhận đăng ký đầu tư ra nước ngoài trên Hệ thống thông tin quốc gia về đầu tư và nộp 08 bộ hồ sơ. Đồng thời quy định thời gian để được cấp Giấy chứng nhận đăng ký đầu tư là trên 60 ngày.</w:t>
            </w:r>
          </w:p>
          <w:p w14:paraId="44AB79B6" w14:textId="77777777" w:rsidR="003A55AA" w:rsidRPr="000531AD" w:rsidRDefault="00395DFF" w:rsidP="00395DFF">
            <w:pPr>
              <w:spacing w:before="60"/>
              <w:jc w:val="both"/>
              <w:rPr>
                <w:rFonts w:eastAsia="Calibri" w:cs="Times New Roman"/>
                <w:bCs/>
                <w:sz w:val="24"/>
                <w:szCs w:val="24"/>
              </w:rPr>
            </w:pPr>
            <w:r w:rsidRPr="000531AD">
              <w:rPr>
                <w:rFonts w:eastAsia="Calibri" w:cs="Times New Roman"/>
                <w:bCs/>
                <w:sz w:val="24"/>
                <w:szCs w:val="24"/>
                <w:lang w:val="vi-VN"/>
              </w:rPr>
              <w:t xml:space="preserve">Đề nghị giải trình làm rõ việc yêu cầu nhà đầu tư nộp </w:t>
            </w:r>
            <w:r w:rsidRPr="000531AD">
              <w:rPr>
                <w:rFonts w:eastAsia="Calibri" w:cs="Times New Roman"/>
                <w:bCs/>
                <w:sz w:val="24"/>
                <w:szCs w:val="24"/>
                <w:lang w:val="vi-VN"/>
              </w:rPr>
              <w:lastRenderedPageBreak/>
              <w:t>08 bộ hồ sơ sau khi đã kê khai thông tin Hồ sơ đề nghị cấp Giấy chứng nhận đăng ký đầu tư ra nước ngoài trên Hệ thống thông tin quốc gia về đầu tư và thời gian thực hiện thủ tục cấp Giấy chứng nhăng đăng ký đầu tư ra nước ngoài là trên 60 ngày đảm bảo tinh thần chỉ đạo của Thủ tướng Chính phủ về cắt giảm thời gian thực hiện thủ tục hành chính.</w:t>
            </w:r>
          </w:p>
          <w:p w14:paraId="08C54AAE" w14:textId="2036F58A" w:rsidR="00395DFF" w:rsidRPr="000531AD" w:rsidRDefault="00395DFF" w:rsidP="00395DFF">
            <w:pPr>
              <w:spacing w:before="60"/>
              <w:jc w:val="both"/>
              <w:rPr>
                <w:rFonts w:cs="Times New Roman"/>
                <w:bCs/>
                <w:sz w:val="24"/>
                <w:szCs w:val="24"/>
              </w:rPr>
            </w:pPr>
            <w:r w:rsidRPr="000531AD">
              <w:rPr>
                <w:rFonts w:cs="Times New Roman"/>
                <w:bCs/>
                <w:sz w:val="24"/>
                <w:szCs w:val="24"/>
              </w:rPr>
              <w:t>Tương tự, đề nghị cân nhắc về số lượng hồ sơ và thời gian để thực hiện thủ tục điều chỉnh Giấy chứng nhận đăng ký đầu tư ra nước ngoài đối với dự án thuộc diện báo cáo Thủ tướng Chính phủ chấp thuận tại Điều 21 dự thảo. Theo đó, đề nghị giảm thời gian thực hiện thủ tục điều chỉnh Giấy chứng nhận đăng ký đầu tư ra nước ngoài theo hướng ít hơn so với thời gian thực hiện thủ tục cấp Giấy chứng nhận đăng ký đầu tư ra nước ngoài.</w:t>
            </w:r>
          </w:p>
        </w:tc>
        <w:tc>
          <w:tcPr>
            <w:tcW w:w="4523" w:type="dxa"/>
          </w:tcPr>
          <w:p w14:paraId="13CEB6C7" w14:textId="54F1C726" w:rsidR="003A55AA" w:rsidRPr="006803BF" w:rsidRDefault="008C2A83" w:rsidP="006803BF">
            <w:pPr>
              <w:spacing w:before="60"/>
              <w:jc w:val="both"/>
              <w:rPr>
                <w:rFonts w:cs="Times New Roman"/>
                <w:bCs/>
                <w:sz w:val="26"/>
                <w:szCs w:val="26"/>
              </w:rPr>
            </w:pPr>
            <w:r>
              <w:rPr>
                <w:rFonts w:cs="Times New Roman"/>
                <w:bCs/>
                <w:sz w:val="26"/>
                <w:szCs w:val="26"/>
              </w:rPr>
              <w:lastRenderedPageBreak/>
              <w:t>Tiếp thu, đã chỉnh sửa giảm xuống chỉ còn 1 bộ hồ sơ giấy kèm theo 1 bộ hồ sơ điện tử</w:t>
            </w:r>
          </w:p>
        </w:tc>
      </w:tr>
      <w:tr w:rsidR="008809A6" w:rsidRPr="006803BF" w14:paraId="6E1628C1" w14:textId="77777777" w:rsidTr="00500D7E">
        <w:tc>
          <w:tcPr>
            <w:tcW w:w="669" w:type="dxa"/>
          </w:tcPr>
          <w:p w14:paraId="3CA6B282"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621AED3B" w14:textId="0B85A10D" w:rsidR="003A55AA" w:rsidRPr="00E91B63" w:rsidRDefault="00395DFF" w:rsidP="006803BF">
            <w:pPr>
              <w:spacing w:before="60"/>
              <w:rPr>
                <w:rFonts w:cs="Times New Roman"/>
                <w:b/>
                <w:sz w:val="24"/>
                <w:szCs w:val="24"/>
              </w:rPr>
            </w:pPr>
            <w:r w:rsidRPr="00E91B63">
              <w:rPr>
                <w:rFonts w:cs="Times New Roman"/>
                <w:b/>
                <w:sz w:val="24"/>
                <w:szCs w:val="24"/>
                <w:lang w:val="es-MX"/>
              </w:rPr>
              <w:t>Khoản 1 Điều 21</w:t>
            </w:r>
          </w:p>
        </w:tc>
        <w:tc>
          <w:tcPr>
            <w:tcW w:w="2808" w:type="dxa"/>
          </w:tcPr>
          <w:p w14:paraId="3E0BDFA1" w14:textId="2FB3A67D" w:rsidR="003A55AA" w:rsidRPr="00E91B63" w:rsidRDefault="00395DFF" w:rsidP="006803BF">
            <w:pPr>
              <w:spacing w:before="60"/>
              <w:jc w:val="both"/>
              <w:rPr>
                <w:rFonts w:cs="Times New Roman"/>
                <w:bCs/>
                <w:sz w:val="24"/>
                <w:szCs w:val="24"/>
              </w:rPr>
            </w:pPr>
            <w:r w:rsidRPr="00E91B63">
              <w:rPr>
                <w:rFonts w:cs="Times New Roman"/>
                <w:bCs/>
                <w:sz w:val="24"/>
                <w:szCs w:val="24"/>
              </w:rPr>
              <w:t>Vụ Pháp chế - Bộ Tài chính</w:t>
            </w:r>
          </w:p>
        </w:tc>
        <w:tc>
          <w:tcPr>
            <w:tcW w:w="5528" w:type="dxa"/>
          </w:tcPr>
          <w:p w14:paraId="1F8D0B07" w14:textId="7072CDEA" w:rsidR="003A55AA" w:rsidRPr="000531AD" w:rsidRDefault="00395DFF" w:rsidP="006803BF">
            <w:pPr>
              <w:spacing w:before="60"/>
              <w:jc w:val="both"/>
              <w:rPr>
                <w:rFonts w:cs="Times New Roman"/>
                <w:sz w:val="24"/>
                <w:szCs w:val="24"/>
              </w:rPr>
            </w:pPr>
            <w:r w:rsidRPr="000531AD">
              <w:rPr>
                <w:rFonts w:cs="Times New Roman"/>
                <w:sz w:val="24"/>
                <w:szCs w:val="24"/>
              </w:rPr>
              <w:t>- Tại khoản 1 Điều 21 dự thảo, đề nghị cân nhắc không quy định tài liệu tại điểm b và đ vì không cần thiết. Tại khoản 1 Điều 24 dự thảo, đề nghị cân nhắc không quy định tài liệu tại điểm b và đ.</w:t>
            </w:r>
          </w:p>
          <w:p w14:paraId="688EEC3E" w14:textId="259A494C" w:rsidR="00395DFF" w:rsidRPr="000531AD" w:rsidRDefault="00395DFF" w:rsidP="006803BF">
            <w:pPr>
              <w:spacing w:before="60"/>
              <w:jc w:val="both"/>
              <w:rPr>
                <w:rFonts w:cs="Times New Roman"/>
                <w:bCs/>
                <w:sz w:val="24"/>
                <w:szCs w:val="24"/>
              </w:rPr>
            </w:pPr>
            <w:r w:rsidRPr="000531AD">
              <w:rPr>
                <w:rFonts w:cs="Times New Roman"/>
                <w:bCs/>
                <w:sz w:val="24"/>
                <w:szCs w:val="24"/>
              </w:rPr>
              <w:t>- Điểm f khoản 1 Điều 21 dự thảo dẫn chiếu đến các tài liệu quy định tại Điều 18 nghị định, đề nghị rà soát đối chiếu với quy định tại Điều 19 của Nghị định để đảm bảo chính xác.</w:t>
            </w:r>
          </w:p>
        </w:tc>
        <w:tc>
          <w:tcPr>
            <w:tcW w:w="4523" w:type="dxa"/>
          </w:tcPr>
          <w:p w14:paraId="4E09EEAC" w14:textId="1A06CB0D" w:rsidR="003A55AA" w:rsidRPr="006803BF" w:rsidRDefault="003A55AA" w:rsidP="006803BF">
            <w:pPr>
              <w:spacing w:before="60"/>
              <w:jc w:val="both"/>
              <w:rPr>
                <w:rFonts w:cs="Times New Roman"/>
                <w:bCs/>
                <w:sz w:val="26"/>
                <w:szCs w:val="26"/>
              </w:rPr>
            </w:pPr>
          </w:p>
        </w:tc>
      </w:tr>
      <w:tr w:rsidR="008809A6" w:rsidRPr="006803BF" w14:paraId="30300028" w14:textId="77777777" w:rsidTr="00500D7E">
        <w:tc>
          <w:tcPr>
            <w:tcW w:w="669" w:type="dxa"/>
          </w:tcPr>
          <w:p w14:paraId="63266002"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523E1C25" w14:textId="297CACEF" w:rsidR="003A55AA" w:rsidRPr="00E91B63" w:rsidRDefault="00395DFF" w:rsidP="006803BF">
            <w:pPr>
              <w:spacing w:before="60"/>
              <w:rPr>
                <w:rFonts w:cs="Times New Roman"/>
                <w:b/>
                <w:sz w:val="24"/>
                <w:szCs w:val="24"/>
              </w:rPr>
            </w:pPr>
            <w:r w:rsidRPr="00E91B63">
              <w:rPr>
                <w:rFonts w:cs="Times New Roman"/>
                <w:b/>
                <w:sz w:val="24"/>
                <w:szCs w:val="24"/>
                <w:lang w:val="es-MX"/>
              </w:rPr>
              <w:t>Khoản 6 Điều 27</w:t>
            </w:r>
          </w:p>
        </w:tc>
        <w:tc>
          <w:tcPr>
            <w:tcW w:w="2808" w:type="dxa"/>
          </w:tcPr>
          <w:p w14:paraId="33CA951A" w14:textId="5E796B97" w:rsidR="003A55AA" w:rsidRPr="00E91B63" w:rsidRDefault="00395DFF" w:rsidP="006803BF">
            <w:pPr>
              <w:spacing w:before="60"/>
              <w:jc w:val="both"/>
              <w:rPr>
                <w:rFonts w:cs="Times New Roman"/>
                <w:bCs/>
                <w:sz w:val="24"/>
                <w:szCs w:val="24"/>
              </w:rPr>
            </w:pPr>
            <w:r w:rsidRPr="00E91B63">
              <w:rPr>
                <w:rFonts w:cs="Times New Roman"/>
                <w:bCs/>
                <w:sz w:val="24"/>
                <w:szCs w:val="24"/>
              </w:rPr>
              <w:t>Vụ Pháp chế - Bộ Tài chính</w:t>
            </w:r>
          </w:p>
        </w:tc>
        <w:tc>
          <w:tcPr>
            <w:tcW w:w="5528" w:type="dxa"/>
          </w:tcPr>
          <w:p w14:paraId="4833CA4C" w14:textId="5ECD349F" w:rsidR="003A55AA" w:rsidRPr="000531AD" w:rsidRDefault="00395DFF" w:rsidP="006803BF">
            <w:pPr>
              <w:spacing w:before="60"/>
              <w:jc w:val="both"/>
              <w:rPr>
                <w:rFonts w:cs="Times New Roman"/>
                <w:bCs/>
                <w:sz w:val="24"/>
                <w:szCs w:val="24"/>
              </w:rPr>
            </w:pPr>
            <w:r w:rsidRPr="000531AD">
              <w:rPr>
                <w:rFonts w:eastAsia="Calibri" w:cs="Times New Roman"/>
                <w:bCs/>
                <w:sz w:val="24"/>
                <w:szCs w:val="24"/>
              </w:rPr>
              <w:t>D</w:t>
            </w:r>
            <w:r w:rsidRPr="000531AD">
              <w:rPr>
                <w:rFonts w:eastAsia="Calibri" w:cs="Times New Roman"/>
                <w:bCs/>
                <w:sz w:val="24"/>
                <w:szCs w:val="24"/>
                <w:lang w:val="vi-VN"/>
              </w:rPr>
              <w:t>ự thảo dẫn chiếu đến quy định tại điểm đ khoản 1 Điều 25 của Nghị định, đề rà soát đối chiếu với quy định tại điểm đ khoản 1 Điều 26 của Nghị định để đảm bảo chính xác.</w:t>
            </w:r>
          </w:p>
        </w:tc>
        <w:tc>
          <w:tcPr>
            <w:tcW w:w="4523" w:type="dxa"/>
          </w:tcPr>
          <w:p w14:paraId="05E4A8E5" w14:textId="7F5271A1" w:rsidR="003A55AA" w:rsidRPr="006803BF" w:rsidRDefault="003A55AA" w:rsidP="006803BF">
            <w:pPr>
              <w:spacing w:before="60"/>
              <w:jc w:val="both"/>
              <w:rPr>
                <w:rFonts w:cs="Times New Roman"/>
                <w:bCs/>
                <w:sz w:val="26"/>
                <w:szCs w:val="26"/>
              </w:rPr>
            </w:pPr>
          </w:p>
        </w:tc>
      </w:tr>
      <w:tr w:rsidR="008809A6" w:rsidRPr="006803BF" w14:paraId="19012B0C" w14:textId="77777777" w:rsidTr="00500D7E">
        <w:tc>
          <w:tcPr>
            <w:tcW w:w="669" w:type="dxa"/>
          </w:tcPr>
          <w:p w14:paraId="665C7E7A"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056CF31A" w14:textId="3EF44427" w:rsidR="003A55AA" w:rsidRPr="00E91B63" w:rsidRDefault="00395DFF" w:rsidP="006803BF">
            <w:pPr>
              <w:spacing w:before="60"/>
              <w:jc w:val="both"/>
              <w:rPr>
                <w:rFonts w:cs="Times New Roman"/>
                <w:b/>
                <w:sz w:val="24"/>
                <w:szCs w:val="24"/>
              </w:rPr>
            </w:pPr>
            <w:r w:rsidRPr="00E91B63">
              <w:rPr>
                <w:rFonts w:cs="Times New Roman"/>
                <w:b/>
                <w:sz w:val="24"/>
                <w:szCs w:val="24"/>
              </w:rPr>
              <w:t>Khoản 4 Điều 34</w:t>
            </w:r>
          </w:p>
        </w:tc>
        <w:tc>
          <w:tcPr>
            <w:tcW w:w="2808" w:type="dxa"/>
          </w:tcPr>
          <w:p w14:paraId="3FB6EBAF" w14:textId="7F87B239" w:rsidR="003A55AA" w:rsidRPr="00E91B63" w:rsidRDefault="00395DFF" w:rsidP="006803BF">
            <w:pPr>
              <w:spacing w:before="60"/>
              <w:jc w:val="both"/>
              <w:rPr>
                <w:rFonts w:cs="Times New Roman"/>
                <w:bCs/>
                <w:sz w:val="24"/>
                <w:szCs w:val="24"/>
              </w:rPr>
            </w:pPr>
            <w:r w:rsidRPr="00E91B63">
              <w:rPr>
                <w:rFonts w:cs="Times New Roman"/>
                <w:bCs/>
                <w:sz w:val="24"/>
                <w:szCs w:val="24"/>
              </w:rPr>
              <w:t>Vụ Pháp chế - Bộ Tài chính</w:t>
            </w:r>
          </w:p>
        </w:tc>
        <w:tc>
          <w:tcPr>
            <w:tcW w:w="5528" w:type="dxa"/>
          </w:tcPr>
          <w:p w14:paraId="677C7E1A" w14:textId="2EEC3B0F" w:rsidR="003A55AA" w:rsidRPr="000531AD" w:rsidRDefault="00395DFF" w:rsidP="006803BF">
            <w:pPr>
              <w:spacing w:before="60"/>
              <w:jc w:val="both"/>
              <w:rPr>
                <w:rFonts w:cs="Times New Roman"/>
                <w:bCs/>
                <w:sz w:val="24"/>
                <w:szCs w:val="24"/>
              </w:rPr>
            </w:pPr>
            <w:r w:rsidRPr="000531AD">
              <w:rPr>
                <w:rFonts w:eastAsia="Calibri" w:cs="Times New Roman"/>
                <w:bCs/>
                <w:sz w:val="24"/>
                <w:szCs w:val="24"/>
                <w:lang w:val="pt-BR"/>
              </w:rPr>
              <w:t xml:space="preserve">Dự thảo quy định không cấp Giấy chứng nhận đăng ký đầu tư ra nước ngoài mới đối với nhà đầu tư không thực hiện đầy đủ chế độ báo cáo. Đề nghị rà soát để đảm bảo phù hợp quy định về điều kiện cấp Giấy chứng nhận </w:t>
            </w:r>
            <w:r w:rsidRPr="000531AD">
              <w:rPr>
                <w:rFonts w:eastAsia="Calibri" w:cs="Times New Roman"/>
                <w:bCs/>
                <w:sz w:val="24"/>
                <w:szCs w:val="24"/>
                <w:lang w:val="pt-BR"/>
              </w:rPr>
              <w:lastRenderedPageBreak/>
              <w:t>đăng ký đầu tư ra nước ngoài quy định tại Điều 16 dự thảo.</w:t>
            </w:r>
          </w:p>
        </w:tc>
        <w:tc>
          <w:tcPr>
            <w:tcW w:w="4523" w:type="dxa"/>
          </w:tcPr>
          <w:p w14:paraId="2DFE8A02" w14:textId="46E1B98B" w:rsidR="003A55AA" w:rsidRPr="006803BF" w:rsidRDefault="003A55AA" w:rsidP="006803BF">
            <w:pPr>
              <w:spacing w:before="60"/>
              <w:jc w:val="both"/>
              <w:rPr>
                <w:rFonts w:cs="Times New Roman"/>
                <w:bCs/>
                <w:sz w:val="26"/>
                <w:szCs w:val="26"/>
              </w:rPr>
            </w:pPr>
            <w:r w:rsidRPr="006803BF">
              <w:rPr>
                <w:rFonts w:cs="Times New Roman"/>
                <w:bCs/>
                <w:sz w:val="26"/>
                <w:szCs w:val="26"/>
              </w:rPr>
              <w:lastRenderedPageBreak/>
              <w:t>Tiếp thu, chỉnh lý tại dự thảo Nghị định</w:t>
            </w:r>
          </w:p>
        </w:tc>
      </w:tr>
      <w:tr w:rsidR="008809A6" w:rsidRPr="006803BF" w14:paraId="0E868DAB" w14:textId="77777777" w:rsidTr="00500D7E">
        <w:tc>
          <w:tcPr>
            <w:tcW w:w="669" w:type="dxa"/>
          </w:tcPr>
          <w:p w14:paraId="47CFBC99"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0783136D" w14:textId="50C5E91E" w:rsidR="003A55AA" w:rsidRPr="00E91B63" w:rsidRDefault="007F13E8" w:rsidP="006803BF">
            <w:pPr>
              <w:spacing w:before="60"/>
              <w:rPr>
                <w:rFonts w:cs="Times New Roman"/>
                <w:b/>
                <w:sz w:val="24"/>
                <w:szCs w:val="24"/>
              </w:rPr>
            </w:pPr>
            <w:r w:rsidRPr="00E91B63">
              <w:rPr>
                <w:rFonts w:cs="Times New Roman"/>
                <w:b/>
                <w:sz w:val="24"/>
                <w:szCs w:val="24"/>
              </w:rPr>
              <w:t>Điều 36</w:t>
            </w:r>
          </w:p>
        </w:tc>
        <w:tc>
          <w:tcPr>
            <w:tcW w:w="2808" w:type="dxa"/>
          </w:tcPr>
          <w:p w14:paraId="4A8CE7E8" w14:textId="37813D7E" w:rsidR="003A55AA" w:rsidRPr="00E91B63" w:rsidRDefault="007F13E8" w:rsidP="006803BF">
            <w:pPr>
              <w:spacing w:before="60"/>
              <w:jc w:val="both"/>
              <w:rPr>
                <w:rFonts w:cs="Times New Roman"/>
                <w:bCs/>
                <w:sz w:val="24"/>
                <w:szCs w:val="24"/>
              </w:rPr>
            </w:pPr>
            <w:r w:rsidRPr="00E91B63">
              <w:rPr>
                <w:rFonts w:cs="Times New Roman"/>
                <w:bCs/>
                <w:sz w:val="24"/>
                <w:szCs w:val="24"/>
              </w:rPr>
              <w:t>Bộ Nội vụ</w:t>
            </w:r>
          </w:p>
        </w:tc>
        <w:tc>
          <w:tcPr>
            <w:tcW w:w="5528" w:type="dxa"/>
          </w:tcPr>
          <w:p w14:paraId="42A79DDF" w14:textId="166D71D9" w:rsidR="003A55AA" w:rsidRPr="000531AD" w:rsidRDefault="007F13E8" w:rsidP="006803BF">
            <w:pPr>
              <w:spacing w:before="60"/>
              <w:jc w:val="both"/>
              <w:rPr>
                <w:rFonts w:eastAsia="Calibri" w:cs="Times New Roman"/>
                <w:bCs/>
                <w:sz w:val="24"/>
                <w:szCs w:val="24"/>
                <w:lang w:val="pt-BR"/>
              </w:rPr>
            </w:pPr>
            <w:r w:rsidRPr="000531AD">
              <w:rPr>
                <w:rFonts w:eastAsia="Calibri" w:cs="Times New Roman"/>
                <w:bCs/>
                <w:sz w:val="24"/>
                <w:szCs w:val="24"/>
              </w:rPr>
              <w:t>Đề nghị sửa như sau: Nhà đầu tư chỉ được đưa lao động Việt Nam đi làm việc tại các dự án đầu tư của mình ở nước ngoài theo quy định của pháp luật về Người lao động Việt Nam đi làm việc ở nước ngoài theo hợp đồng và của quốc gia, vùng lãnh thổ tiếp nhận đầu tư. Nhà đầu tư phải tuân thủ và thực hiện đúng các quy định về đưa người lao động Việt Nam đi làm việc cho dự án đầu tư tại nước ngoài; bảo đảm quyền lợi hợp pháp của người lao động Việt Nam ở nước ngoài; chịu trách nhiệm giải quyết các vấn đề phát sinh trong việc đưa lao động Việt Nam đi làm việc cho dự án đầu tư tại nước ngoài theo quy định của pháp luật về người lao động Việt Nam đi làm việc ở nước ngoài theo hợp đồng và quy định khác có liên quan.</w:t>
            </w:r>
          </w:p>
        </w:tc>
        <w:tc>
          <w:tcPr>
            <w:tcW w:w="4523" w:type="dxa"/>
          </w:tcPr>
          <w:p w14:paraId="33604011" w14:textId="49B88E5F" w:rsidR="003A55AA" w:rsidRPr="006803BF" w:rsidRDefault="007F13E8" w:rsidP="006803BF">
            <w:pPr>
              <w:spacing w:before="60"/>
              <w:jc w:val="both"/>
              <w:rPr>
                <w:rFonts w:cs="Times New Roman"/>
                <w:bCs/>
                <w:sz w:val="26"/>
                <w:szCs w:val="26"/>
              </w:rPr>
            </w:pPr>
            <w:r w:rsidRPr="006803BF">
              <w:rPr>
                <w:rFonts w:cs="Times New Roman"/>
                <w:bCs/>
                <w:sz w:val="26"/>
                <w:szCs w:val="26"/>
              </w:rPr>
              <w:t>Tiếp thu, chỉnh lý tại dự thảo Nghị định</w:t>
            </w:r>
          </w:p>
        </w:tc>
      </w:tr>
      <w:tr w:rsidR="000E4F9B" w:rsidRPr="006803BF" w14:paraId="6B9D1319" w14:textId="77777777" w:rsidTr="00500D7E">
        <w:tc>
          <w:tcPr>
            <w:tcW w:w="669" w:type="dxa"/>
          </w:tcPr>
          <w:p w14:paraId="397DB122" w14:textId="77777777" w:rsidR="000E4F9B" w:rsidRPr="006803BF" w:rsidRDefault="000E4F9B" w:rsidP="00BA241C">
            <w:pPr>
              <w:pStyle w:val="ListParagraph"/>
              <w:numPr>
                <w:ilvl w:val="0"/>
                <w:numId w:val="5"/>
              </w:numPr>
              <w:spacing w:before="60"/>
              <w:ind w:left="0" w:firstLine="0"/>
              <w:jc w:val="center"/>
              <w:rPr>
                <w:rFonts w:cs="Times New Roman"/>
                <w:bCs/>
                <w:sz w:val="26"/>
                <w:szCs w:val="26"/>
              </w:rPr>
            </w:pPr>
          </w:p>
        </w:tc>
        <w:tc>
          <w:tcPr>
            <w:tcW w:w="2140" w:type="dxa"/>
          </w:tcPr>
          <w:p w14:paraId="260149D5" w14:textId="0B4199F8" w:rsidR="000E4F9B" w:rsidRPr="00E91B63" w:rsidRDefault="000E4F9B" w:rsidP="006803BF">
            <w:pPr>
              <w:spacing w:before="60"/>
              <w:rPr>
                <w:rFonts w:cs="Times New Roman"/>
                <w:b/>
                <w:sz w:val="24"/>
                <w:szCs w:val="24"/>
              </w:rPr>
            </w:pPr>
            <w:r w:rsidRPr="00E91B63">
              <w:rPr>
                <w:rFonts w:cs="Times New Roman"/>
                <w:spacing w:val="-2"/>
                <w:sz w:val="24"/>
                <w:szCs w:val="24"/>
              </w:rPr>
              <w:t>Điều 11</w:t>
            </w:r>
          </w:p>
        </w:tc>
        <w:tc>
          <w:tcPr>
            <w:tcW w:w="2808" w:type="dxa"/>
          </w:tcPr>
          <w:p w14:paraId="1A7A3A1C" w14:textId="0717BA4F" w:rsidR="000E4F9B" w:rsidRPr="00E91B63" w:rsidRDefault="000E4F9B" w:rsidP="006803BF">
            <w:pPr>
              <w:spacing w:before="60"/>
              <w:jc w:val="both"/>
              <w:rPr>
                <w:rFonts w:cs="Times New Roman"/>
                <w:bCs/>
                <w:sz w:val="24"/>
                <w:szCs w:val="24"/>
              </w:rPr>
            </w:pPr>
            <w:r w:rsidRPr="00E91B63">
              <w:rPr>
                <w:rFonts w:cs="Times New Roman"/>
                <w:spacing w:val="-2"/>
                <w:sz w:val="24"/>
                <w:szCs w:val="24"/>
              </w:rPr>
              <w:t>Cục Phát triển doanh nghiệp nhà nước – Bộ Tài chính</w:t>
            </w:r>
          </w:p>
        </w:tc>
        <w:tc>
          <w:tcPr>
            <w:tcW w:w="5528" w:type="dxa"/>
          </w:tcPr>
          <w:p w14:paraId="18C29BA2" w14:textId="77777777" w:rsidR="000E4F9B" w:rsidRPr="000531AD" w:rsidRDefault="000E4F9B" w:rsidP="000E4F9B">
            <w:pPr>
              <w:spacing w:before="120" w:after="120"/>
              <w:jc w:val="both"/>
              <w:rPr>
                <w:rFonts w:cs="Times New Roman"/>
                <w:sz w:val="24"/>
                <w:szCs w:val="24"/>
              </w:rPr>
            </w:pPr>
            <w:r w:rsidRPr="000531AD">
              <w:rPr>
                <w:rFonts w:cs="Times New Roman"/>
                <w:spacing w:val="-2"/>
                <w:sz w:val="24"/>
                <w:szCs w:val="24"/>
              </w:rPr>
              <w:t>Đề nghị bỏ các nội dung đang quy định tại Điều 11 dự thảo Nghị định và điều chỉnh quy định tại Điều 11 dự thảo Nghị định như sau:</w:t>
            </w:r>
          </w:p>
          <w:p w14:paraId="7CD95098" w14:textId="77777777" w:rsidR="000E4F9B" w:rsidRPr="000531AD" w:rsidRDefault="000E4F9B" w:rsidP="000E4F9B">
            <w:pPr>
              <w:pStyle w:val="NoSpacing"/>
              <w:widowControl w:val="0"/>
              <w:spacing w:before="120" w:after="120"/>
              <w:jc w:val="both"/>
              <w:rPr>
                <w:rFonts w:ascii="Times New Roman" w:hAnsi="Times New Roman"/>
                <w:b/>
                <w:i/>
                <w:spacing w:val="-2"/>
                <w:sz w:val="24"/>
                <w:szCs w:val="24"/>
                <w:lang w:val="en-US"/>
              </w:rPr>
            </w:pPr>
            <w:r w:rsidRPr="000531AD">
              <w:rPr>
                <w:rFonts w:ascii="Times New Roman" w:hAnsi="Times New Roman"/>
                <w:i/>
                <w:spacing w:val="-2"/>
                <w:sz w:val="24"/>
                <w:szCs w:val="24"/>
                <w:lang w:val="en-US"/>
              </w:rPr>
              <w:t>“</w:t>
            </w:r>
            <w:r w:rsidRPr="000531AD">
              <w:rPr>
                <w:rFonts w:ascii="Times New Roman" w:hAnsi="Times New Roman"/>
                <w:b/>
                <w:i/>
                <w:spacing w:val="-2"/>
                <w:sz w:val="24"/>
                <w:szCs w:val="24"/>
                <w:lang w:val="en-US"/>
              </w:rPr>
              <w:t xml:space="preserve">Điều 11. Thẩm quyền quyết định đầu tư ra nước ngoài của doanh nghiệp nhà nước </w:t>
            </w:r>
          </w:p>
          <w:p w14:paraId="37F5C0A5" w14:textId="77777777" w:rsidR="000E4F9B" w:rsidRPr="000531AD" w:rsidRDefault="000E4F9B" w:rsidP="000E4F9B">
            <w:pPr>
              <w:spacing w:before="120" w:after="120"/>
              <w:jc w:val="both"/>
              <w:rPr>
                <w:rFonts w:cs="Times New Roman"/>
                <w:i/>
                <w:sz w:val="24"/>
                <w:szCs w:val="24"/>
              </w:rPr>
            </w:pPr>
            <w:r w:rsidRPr="000531AD">
              <w:rPr>
                <w:rFonts w:cs="Times New Roman"/>
                <w:i/>
                <w:sz w:val="24"/>
                <w:szCs w:val="24"/>
              </w:rPr>
              <w:t>1. Đối với doanh nghiệp do Nhà nước nắm giữ 100% vốn điều lệ:</w:t>
            </w:r>
          </w:p>
          <w:p w14:paraId="69EC434B" w14:textId="77777777" w:rsidR="000E4F9B" w:rsidRPr="000531AD" w:rsidRDefault="000E4F9B" w:rsidP="000E4F9B">
            <w:pPr>
              <w:spacing w:before="120" w:after="120"/>
              <w:ind w:firstLine="709"/>
              <w:jc w:val="both"/>
              <w:rPr>
                <w:rFonts w:cs="Times New Roman"/>
                <w:i/>
                <w:sz w:val="24"/>
                <w:szCs w:val="24"/>
              </w:rPr>
            </w:pPr>
            <w:r w:rsidRPr="000531AD">
              <w:rPr>
                <w:rFonts w:cs="Times New Roman"/>
                <w:i/>
                <w:sz w:val="24"/>
                <w:szCs w:val="24"/>
              </w:rPr>
              <w:t xml:space="preserve">a) Hội đồng thành viên hoặc Chủ tịch công ty quyết định đầu tư đối với từng dự án đầu tư, khoản đầu tư ra nước ngoài có mức vốn đầu tư không quá 50% vốn chủ sở hữu, hoặc không quá 50% vốn đầu tư của chủ sở hữu trong trường hợp vốn chủ sở hữu thấp hơn vốn đầu tư của chủ sở hữu, nhưng không quá 1.600 tỷ đồng. Vốn chủ sở hữu, vốn đầu tư của chủ sở hữu được </w:t>
            </w:r>
            <w:r w:rsidRPr="000531AD">
              <w:rPr>
                <w:rFonts w:cs="Times New Roman"/>
                <w:i/>
                <w:sz w:val="24"/>
                <w:szCs w:val="24"/>
              </w:rPr>
              <w:lastRenderedPageBreak/>
              <w:t>xác định theo báo cáo tài chính riêng quý hoặc năm của doanh nghiệp tại thời điểm gần nhất với thời điểm quyết định đầu tư;</w:t>
            </w:r>
          </w:p>
          <w:p w14:paraId="27DE8DC8" w14:textId="77777777" w:rsidR="000E4F9B" w:rsidRPr="000531AD" w:rsidRDefault="000E4F9B" w:rsidP="000E4F9B">
            <w:pPr>
              <w:spacing w:before="120" w:after="120"/>
              <w:jc w:val="both"/>
              <w:rPr>
                <w:rFonts w:cs="Times New Roman"/>
                <w:i/>
                <w:sz w:val="24"/>
                <w:szCs w:val="24"/>
              </w:rPr>
            </w:pPr>
            <w:r w:rsidRPr="000531AD">
              <w:rPr>
                <w:rFonts w:cs="Times New Roman"/>
                <w:i/>
                <w:sz w:val="24"/>
                <w:szCs w:val="24"/>
              </w:rPr>
              <w:t>b) Trường hợp dự án đầu tư, khoản đầu tư có giá trị lớn hơn mức nêu trên, Hội đồng thành viên hoặc Chủ tịch công ty quyết định đầu tư sau khi báo cáo cơ quan đại diện chủ sở hữu xem xét, phê duyệt bằng văn bản về mục đích, mức vốn đầu tư, nguồn vốn đầu tư ra nước ngoài, thời gian thực hiện.</w:t>
            </w:r>
          </w:p>
          <w:p w14:paraId="1FF1FCF6" w14:textId="77777777" w:rsidR="000E4F9B" w:rsidRPr="000531AD" w:rsidRDefault="000E4F9B" w:rsidP="000E4F9B">
            <w:pPr>
              <w:spacing w:before="120" w:after="120"/>
              <w:jc w:val="both"/>
              <w:rPr>
                <w:rFonts w:cs="Times New Roman"/>
                <w:i/>
                <w:sz w:val="24"/>
                <w:szCs w:val="24"/>
              </w:rPr>
            </w:pPr>
            <w:r w:rsidRPr="000531AD">
              <w:rPr>
                <w:rFonts w:cs="Times New Roman"/>
                <w:i/>
                <w:sz w:val="24"/>
                <w:szCs w:val="24"/>
              </w:rPr>
              <w:t>2. Đối với doanh nghiệp do Nhà nước nắm giữ trên 50% đến dưới 100% vốn điều lệ:</w:t>
            </w:r>
          </w:p>
          <w:p w14:paraId="218231E6" w14:textId="77777777" w:rsidR="000E4F9B" w:rsidRPr="000531AD" w:rsidRDefault="000E4F9B" w:rsidP="000E4F9B">
            <w:pPr>
              <w:spacing w:before="120" w:after="120"/>
              <w:jc w:val="both"/>
              <w:rPr>
                <w:rFonts w:cs="Times New Roman"/>
                <w:i/>
                <w:sz w:val="24"/>
                <w:szCs w:val="24"/>
              </w:rPr>
            </w:pPr>
            <w:r w:rsidRPr="000531AD">
              <w:rPr>
                <w:rFonts w:cs="Times New Roman"/>
                <w:i/>
                <w:sz w:val="24"/>
                <w:szCs w:val="24"/>
              </w:rPr>
              <w:t>Người đại diện phần vốn nhà nước tại doanh nghiệp có trách nhiệm báo cáo xin ý kiến cơ quan đại diện chủ sở hữu trước khi tham gia biểu quyết tại Đại hội đồng cổ đông, cuộc họp Hội đồng quản trị, Hội đồng thành viên để quyết định đầu tư đối với từng dự án đầu tư, khoản đầu tư ra nước ngoài có mức vốn đầu tư trên 50% vốn chủ sở hữu, hoặc trên 50% vốn đầu tư của chủ sở hữu trong trường hợp vốn chủ sở hữu thấp hơn vốn đầu tư của chủ sở hữu, hoặc trên 1.600 tỷ đồng. Vốn chủ sở hữu, vốn đầu tư của chủ sở hữu được xác định theo nguyên tắc quy định tại khoản 1 Điều này.</w:t>
            </w:r>
          </w:p>
          <w:p w14:paraId="5E1413D2" w14:textId="6039B5BF" w:rsidR="000E4F9B" w:rsidRPr="000531AD" w:rsidRDefault="000E4F9B" w:rsidP="000E4F9B">
            <w:pPr>
              <w:spacing w:before="120" w:after="120"/>
              <w:jc w:val="both"/>
              <w:rPr>
                <w:rFonts w:cs="Times New Roman"/>
                <w:i/>
                <w:sz w:val="24"/>
                <w:szCs w:val="24"/>
              </w:rPr>
            </w:pPr>
            <w:r w:rsidRPr="000531AD">
              <w:rPr>
                <w:rFonts w:cs="Times New Roman"/>
                <w:i/>
                <w:sz w:val="24"/>
                <w:szCs w:val="24"/>
              </w:rPr>
              <w:t>3. Đối với doanh nghiệp nhà nước, thẩm quyến quyết định hoạt động đầu tư ra nước ngoài thực hiện theo quy định tại Nghị định này.”</w:t>
            </w:r>
          </w:p>
        </w:tc>
        <w:tc>
          <w:tcPr>
            <w:tcW w:w="4523" w:type="dxa"/>
          </w:tcPr>
          <w:p w14:paraId="43493C5A" w14:textId="23AAA141" w:rsidR="000E4F9B" w:rsidRPr="006803BF" w:rsidRDefault="003C6732" w:rsidP="006803BF">
            <w:pPr>
              <w:spacing w:before="60"/>
              <w:jc w:val="both"/>
              <w:rPr>
                <w:rFonts w:cs="Times New Roman"/>
                <w:bCs/>
                <w:sz w:val="26"/>
                <w:szCs w:val="26"/>
              </w:rPr>
            </w:pPr>
            <w:r>
              <w:rPr>
                <w:rFonts w:cs="Times New Roman"/>
                <w:bCs/>
                <w:sz w:val="26"/>
                <w:szCs w:val="26"/>
              </w:rPr>
              <w:lastRenderedPageBreak/>
              <w:t xml:space="preserve">Tiếp thu, đã sửa lại điều 11 dự thảo. </w:t>
            </w:r>
          </w:p>
        </w:tc>
      </w:tr>
      <w:tr w:rsidR="000E4F9B" w:rsidRPr="006803BF" w14:paraId="0E68F734" w14:textId="77777777" w:rsidTr="00500D7E">
        <w:tc>
          <w:tcPr>
            <w:tcW w:w="669" w:type="dxa"/>
          </w:tcPr>
          <w:p w14:paraId="505AFD9B" w14:textId="77777777" w:rsidR="000E4F9B" w:rsidRPr="006803BF" w:rsidRDefault="000E4F9B" w:rsidP="00BA241C">
            <w:pPr>
              <w:pStyle w:val="ListParagraph"/>
              <w:numPr>
                <w:ilvl w:val="0"/>
                <w:numId w:val="5"/>
              </w:numPr>
              <w:spacing w:before="60"/>
              <w:ind w:left="0" w:firstLine="0"/>
              <w:jc w:val="center"/>
              <w:rPr>
                <w:rFonts w:cs="Times New Roman"/>
                <w:bCs/>
                <w:sz w:val="26"/>
                <w:szCs w:val="26"/>
              </w:rPr>
            </w:pPr>
          </w:p>
        </w:tc>
        <w:tc>
          <w:tcPr>
            <w:tcW w:w="2140" w:type="dxa"/>
          </w:tcPr>
          <w:p w14:paraId="4DBFF727" w14:textId="590E9B10" w:rsidR="000E4F9B" w:rsidRPr="00E91B63" w:rsidRDefault="000E4F9B" w:rsidP="006803BF">
            <w:pPr>
              <w:spacing w:before="60"/>
              <w:rPr>
                <w:rFonts w:cs="Times New Roman"/>
                <w:b/>
                <w:sz w:val="24"/>
                <w:szCs w:val="24"/>
              </w:rPr>
            </w:pPr>
            <w:r w:rsidRPr="00E91B63">
              <w:rPr>
                <w:rFonts w:cs="Times New Roman"/>
                <w:color w:val="000000"/>
                <w:sz w:val="24"/>
                <w:szCs w:val="24"/>
              </w:rPr>
              <w:t>Điều 25</w:t>
            </w:r>
          </w:p>
        </w:tc>
        <w:tc>
          <w:tcPr>
            <w:tcW w:w="2808" w:type="dxa"/>
          </w:tcPr>
          <w:p w14:paraId="587976D2" w14:textId="12858F1F" w:rsidR="000E4F9B" w:rsidRPr="00E91B63" w:rsidRDefault="000E4F9B" w:rsidP="006803BF">
            <w:pPr>
              <w:spacing w:before="60"/>
              <w:jc w:val="both"/>
              <w:rPr>
                <w:rFonts w:cs="Times New Roman"/>
                <w:bCs/>
                <w:sz w:val="24"/>
                <w:szCs w:val="24"/>
              </w:rPr>
            </w:pPr>
            <w:r w:rsidRPr="00E91B63">
              <w:rPr>
                <w:rFonts w:cs="Times New Roman"/>
                <w:spacing w:val="-2"/>
                <w:sz w:val="24"/>
                <w:szCs w:val="24"/>
              </w:rPr>
              <w:t>Cục Phát triển doanh nghiệp nhà nước – Bộ Tài chính</w:t>
            </w:r>
          </w:p>
        </w:tc>
        <w:tc>
          <w:tcPr>
            <w:tcW w:w="5528" w:type="dxa"/>
          </w:tcPr>
          <w:p w14:paraId="46D04675" w14:textId="404A49A3" w:rsidR="000E4F9B" w:rsidRPr="000531AD" w:rsidRDefault="000E4F9B" w:rsidP="006803BF">
            <w:pPr>
              <w:spacing w:before="60"/>
              <w:jc w:val="both"/>
              <w:rPr>
                <w:rFonts w:eastAsia="Calibri" w:cs="Times New Roman"/>
                <w:bCs/>
                <w:sz w:val="24"/>
                <w:szCs w:val="24"/>
              </w:rPr>
            </w:pPr>
            <w:r w:rsidRPr="000531AD">
              <w:rPr>
                <w:rFonts w:cs="Times New Roman"/>
                <w:color w:val="000000"/>
                <w:sz w:val="24"/>
                <w:szCs w:val="24"/>
              </w:rPr>
              <w:t>Đề nghị bổ sung việc cập nhật thông tin dự án đầu tư ra nước ngoài đối với các trường hợp không phải thực hiện quy trình, thủ tục cấp Giấy chứng nhận đăng ký đầu tư ra nước ngoài.</w:t>
            </w:r>
          </w:p>
        </w:tc>
        <w:tc>
          <w:tcPr>
            <w:tcW w:w="4523" w:type="dxa"/>
          </w:tcPr>
          <w:p w14:paraId="3F2BCD1F" w14:textId="3F1C8E5C" w:rsidR="000E4F9B" w:rsidRPr="006803BF" w:rsidRDefault="003C6732" w:rsidP="006803BF">
            <w:pPr>
              <w:spacing w:before="60"/>
              <w:jc w:val="both"/>
              <w:rPr>
                <w:rFonts w:cs="Times New Roman"/>
                <w:bCs/>
                <w:sz w:val="26"/>
                <w:szCs w:val="26"/>
              </w:rPr>
            </w:pPr>
            <w:r>
              <w:rPr>
                <w:rFonts w:cs="Times New Roman"/>
                <w:bCs/>
                <w:sz w:val="26"/>
                <w:szCs w:val="26"/>
              </w:rPr>
              <w:t>Đã tiếp thu, chỉnh sửa dự thảo</w:t>
            </w:r>
          </w:p>
        </w:tc>
      </w:tr>
      <w:tr w:rsidR="000E4F9B" w:rsidRPr="006803BF" w14:paraId="7ECCE4AD" w14:textId="77777777" w:rsidTr="00500D7E">
        <w:tc>
          <w:tcPr>
            <w:tcW w:w="669" w:type="dxa"/>
          </w:tcPr>
          <w:p w14:paraId="62544B21" w14:textId="77777777" w:rsidR="000E4F9B" w:rsidRPr="006803BF" w:rsidRDefault="000E4F9B" w:rsidP="00BA241C">
            <w:pPr>
              <w:pStyle w:val="ListParagraph"/>
              <w:numPr>
                <w:ilvl w:val="0"/>
                <w:numId w:val="5"/>
              </w:numPr>
              <w:spacing w:before="60"/>
              <w:ind w:left="0" w:firstLine="0"/>
              <w:jc w:val="center"/>
              <w:rPr>
                <w:rFonts w:cs="Times New Roman"/>
                <w:bCs/>
                <w:sz w:val="26"/>
                <w:szCs w:val="26"/>
              </w:rPr>
            </w:pPr>
          </w:p>
        </w:tc>
        <w:tc>
          <w:tcPr>
            <w:tcW w:w="2140" w:type="dxa"/>
          </w:tcPr>
          <w:p w14:paraId="56D32055" w14:textId="5E964D34" w:rsidR="000E4F9B" w:rsidRPr="00E91B63" w:rsidRDefault="000E4F9B" w:rsidP="000E4F9B">
            <w:pPr>
              <w:spacing w:before="60"/>
              <w:rPr>
                <w:rFonts w:cs="Times New Roman"/>
                <w:b/>
                <w:sz w:val="24"/>
                <w:szCs w:val="24"/>
              </w:rPr>
            </w:pPr>
            <w:r w:rsidRPr="00E91B63">
              <w:rPr>
                <w:rFonts w:cs="Times New Roman"/>
                <w:spacing w:val="-2"/>
                <w:sz w:val="24"/>
                <w:szCs w:val="24"/>
              </w:rPr>
              <w:t>Điều 34</w:t>
            </w:r>
          </w:p>
        </w:tc>
        <w:tc>
          <w:tcPr>
            <w:tcW w:w="2808" w:type="dxa"/>
          </w:tcPr>
          <w:p w14:paraId="7C8C3391" w14:textId="28D05C60" w:rsidR="000E4F9B" w:rsidRPr="00E91B63" w:rsidRDefault="000E4F9B" w:rsidP="006803BF">
            <w:pPr>
              <w:spacing w:before="60"/>
              <w:jc w:val="both"/>
              <w:rPr>
                <w:rFonts w:cs="Times New Roman"/>
                <w:bCs/>
                <w:sz w:val="24"/>
                <w:szCs w:val="24"/>
              </w:rPr>
            </w:pPr>
            <w:r w:rsidRPr="00E91B63">
              <w:rPr>
                <w:rFonts w:cs="Times New Roman"/>
                <w:spacing w:val="-2"/>
                <w:sz w:val="24"/>
                <w:szCs w:val="24"/>
              </w:rPr>
              <w:t>Cục Phát triển doanh nghiệp nhà nước – Bộ Tài chính</w:t>
            </w:r>
          </w:p>
        </w:tc>
        <w:tc>
          <w:tcPr>
            <w:tcW w:w="5528" w:type="dxa"/>
          </w:tcPr>
          <w:p w14:paraId="0DE22574" w14:textId="77777777" w:rsidR="000E4F9B" w:rsidRPr="000531AD" w:rsidRDefault="000E4F9B" w:rsidP="003C6732">
            <w:pPr>
              <w:pStyle w:val="NormalWeb"/>
              <w:shd w:val="clear" w:color="auto" w:fill="FFFFFF"/>
              <w:spacing w:before="120" w:beforeAutospacing="0" w:after="120" w:afterAutospacing="0"/>
              <w:jc w:val="both"/>
              <w:rPr>
                <w:color w:val="000000"/>
              </w:rPr>
            </w:pPr>
            <w:r w:rsidRPr="000531AD">
              <w:rPr>
                <w:spacing w:val="-2"/>
              </w:rPr>
              <w:t xml:space="preserve">- Đề nghị bổ sung việc thực hiện chế độ báo cáo đầu tư ra nước ngoài đối với </w:t>
            </w:r>
            <w:r w:rsidRPr="000531AD">
              <w:rPr>
                <w:color w:val="000000"/>
              </w:rPr>
              <w:t xml:space="preserve">các TĐ, TCT nhà nước </w:t>
            </w:r>
            <w:r w:rsidRPr="000531AD">
              <w:rPr>
                <w:spacing w:val="-2"/>
              </w:rPr>
              <w:t xml:space="preserve">trường hợp không phải thực hiện thủ tục cấp Giấy chứng </w:t>
            </w:r>
            <w:r w:rsidRPr="000531AD">
              <w:rPr>
                <w:color w:val="000000"/>
              </w:rPr>
              <w:t>nhận đăng ký đầu tư ra nước ngoài. Đồng thời, rà soát để bảo đảm tính thống nhất với chế độ báo cáo hoạt động đầu tư theo quy định tại dự thảo Nghị định hướng dẫn Luật Đầu tư năm 2025.</w:t>
            </w:r>
          </w:p>
          <w:p w14:paraId="29A347F3" w14:textId="37C38BF0" w:rsidR="000E4F9B" w:rsidRPr="000531AD" w:rsidRDefault="000E4F9B" w:rsidP="000E4F9B">
            <w:pPr>
              <w:spacing w:before="60"/>
              <w:jc w:val="both"/>
              <w:rPr>
                <w:rFonts w:eastAsia="Calibri" w:cs="Times New Roman"/>
                <w:bCs/>
                <w:sz w:val="24"/>
                <w:szCs w:val="24"/>
              </w:rPr>
            </w:pPr>
            <w:r w:rsidRPr="000531AD">
              <w:rPr>
                <w:rFonts w:cs="Times New Roman"/>
                <w:color w:val="000000"/>
                <w:sz w:val="24"/>
                <w:szCs w:val="24"/>
              </w:rPr>
              <w:t xml:space="preserve">- Đề nghị bổ sung quy định chế độ báo cáo, biểu mẫu, cách thức, thời hạn báo cáo cho các đối tượng báo cáo theo quy định tại điểm a khoản 1 Điều 48 Luật Đầu tư năm 2025 tại dự thảo Nghị định và dự thảo Thông tư </w:t>
            </w:r>
            <w:r w:rsidRPr="000531AD">
              <w:rPr>
                <w:rFonts w:cs="Times New Roman"/>
                <w:i/>
                <w:color w:val="000000"/>
                <w:sz w:val="24"/>
                <w:szCs w:val="24"/>
              </w:rPr>
              <w:t>(các Bộ, cơ quan ngang Bộ có nhiệm vụ quản lý hoạt động đầu tư ra nước ngoài theo quy định của pháp luật, cơ quan đại diện vốn nhà nước tại doanh nghiệp)</w:t>
            </w:r>
            <w:r w:rsidRPr="000531AD">
              <w:rPr>
                <w:rFonts w:cs="Times New Roman"/>
                <w:color w:val="000000"/>
                <w:sz w:val="24"/>
                <w:szCs w:val="24"/>
              </w:rPr>
              <w:t xml:space="preserve"> làm cơ sở để Bộ Tài chính tổng hợp, báo cáo Thủ tướng Chính phủ về tình hình quản lý đối với hoạt động đầu tư ra nước ngoài theo quy định tại điểm b khoản 2 Điều 48 Luật Đầu tư năm 2025 giao định kỳ hằng năm Bộ Tài chính tổng hợp báo cáo Thủ tướng Chính phủ</w:t>
            </w:r>
          </w:p>
        </w:tc>
        <w:tc>
          <w:tcPr>
            <w:tcW w:w="4523" w:type="dxa"/>
          </w:tcPr>
          <w:p w14:paraId="780BFBEE" w14:textId="7254042E" w:rsidR="000E4F9B" w:rsidRPr="006803BF" w:rsidRDefault="003C6732" w:rsidP="006803BF">
            <w:pPr>
              <w:spacing w:before="60"/>
              <w:jc w:val="both"/>
              <w:rPr>
                <w:rFonts w:cs="Times New Roman"/>
                <w:bCs/>
                <w:sz w:val="26"/>
                <w:szCs w:val="26"/>
              </w:rPr>
            </w:pPr>
            <w:r>
              <w:rPr>
                <w:rFonts w:cs="Times New Roman"/>
                <w:bCs/>
                <w:sz w:val="26"/>
                <w:szCs w:val="26"/>
              </w:rPr>
              <w:t>Đã tiếp thu, chỉnh sửa dự thảo</w:t>
            </w:r>
          </w:p>
        </w:tc>
      </w:tr>
      <w:tr w:rsidR="00B76037" w:rsidRPr="006803BF" w14:paraId="7797823F" w14:textId="77777777" w:rsidTr="00500D7E">
        <w:tc>
          <w:tcPr>
            <w:tcW w:w="669" w:type="dxa"/>
          </w:tcPr>
          <w:p w14:paraId="5977D7B0" w14:textId="77777777" w:rsidR="00B76037" w:rsidRPr="006803BF" w:rsidRDefault="00B76037" w:rsidP="00BA241C">
            <w:pPr>
              <w:pStyle w:val="ListParagraph"/>
              <w:numPr>
                <w:ilvl w:val="0"/>
                <w:numId w:val="5"/>
              </w:numPr>
              <w:spacing w:before="60"/>
              <w:ind w:left="0" w:firstLine="0"/>
              <w:jc w:val="center"/>
              <w:rPr>
                <w:rFonts w:cs="Times New Roman"/>
                <w:bCs/>
                <w:sz w:val="26"/>
                <w:szCs w:val="26"/>
              </w:rPr>
            </w:pPr>
          </w:p>
        </w:tc>
        <w:tc>
          <w:tcPr>
            <w:tcW w:w="2140" w:type="dxa"/>
          </w:tcPr>
          <w:p w14:paraId="30C24C71" w14:textId="77777777" w:rsidR="002F3E5B" w:rsidRPr="00E91B63" w:rsidRDefault="002F3E5B" w:rsidP="002F3E5B">
            <w:pPr>
              <w:spacing w:before="60"/>
              <w:rPr>
                <w:rFonts w:cs="Times New Roman"/>
                <w:spacing w:val="-2"/>
                <w:sz w:val="24"/>
                <w:szCs w:val="24"/>
              </w:rPr>
            </w:pPr>
            <w:r w:rsidRPr="00E91B63">
              <w:rPr>
                <w:rFonts w:cs="Times New Roman"/>
                <w:spacing w:val="-2"/>
                <w:sz w:val="24"/>
                <w:szCs w:val="24"/>
              </w:rPr>
              <w:t xml:space="preserve">Về các dự án đầu tư ra nước ngoài thực hiện thủ tục đăng ký giao </w:t>
            </w:r>
          </w:p>
          <w:p w14:paraId="28FB5A8D" w14:textId="77777777" w:rsidR="002F3E5B" w:rsidRPr="00E91B63" w:rsidRDefault="002F3E5B" w:rsidP="002F3E5B">
            <w:pPr>
              <w:spacing w:before="60"/>
              <w:rPr>
                <w:rFonts w:cs="Times New Roman"/>
                <w:spacing w:val="-2"/>
                <w:sz w:val="24"/>
                <w:szCs w:val="24"/>
              </w:rPr>
            </w:pPr>
            <w:r w:rsidRPr="00E91B63">
              <w:rPr>
                <w:rFonts w:cs="Times New Roman"/>
                <w:spacing w:val="-2"/>
                <w:sz w:val="24"/>
                <w:szCs w:val="24"/>
              </w:rPr>
              <w:t xml:space="preserve">dịch ngoại hối theo quy định của pháp luật về quản lý ngoại hối mà không </w:t>
            </w:r>
          </w:p>
          <w:p w14:paraId="659A5539" w14:textId="4DCDA259" w:rsidR="00B76037" w:rsidRPr="00E91B63" w:rsidRDefault="002F3E5B" w:rsidP="002F3E5B">
            <w:pPr>
              <w:spacing w:before="60"/>
              <w:rPr>
                <w:rFonts w:cs="Times New Roman"/>
                <w:spacing w:val="-2"/>
                <w:sz w:val="24"/>
                <w:szCs w:val="24"/>
              </w:rPr>
            </w:pPr>
            <w:r w:rsidRPr="00E91B63">
              <w:rPr>
                <w:rFonts w:cs="Times New Roman"/>
                <w:spacing w:val="-2"/>
                <w:sz w:val="24"/>
                <w:szCs w:val="24"/>
              </w:rPr>
              <w:t>phải thực hiện thủ tục cấp Giấy chứng nhận đăng ký đầu tư ra nước ngoài</w:t>
            </w:r>
          </w:p>
        </w:tc>
        <w:tc>
          <w:tcPr>
            <w:tcW w:w="2808" w:type="dxa"/>
          </w:tcPr>
          <w:p w14:paraId="6CC46730" w14:textId="40045019" w:rsidR="00B76037" w:rsidRPr="00E91B63" w:rsidRDefault="002F3E5B" w:rsidP="006803BF">
            <w:pPr>
              <w:spacing w:before="60"/>
              <w:jc w:val="both"/>
              <w:rPr>
                <w:rFonts w:cs="Times New Roman"/>
                <w:spacing w:val="-2"/>
                <w:sz w:val="24"/>
                <w:szCs w:val="24"/>
              </w:rPr>
            </w:pPr>
            <w:r w:rsidRPr="00E91B63">
              <w:rPr>
                <w:rFonts w:cs="Times New Roman"/>
                <w:spacing w:val="-2"/>
                <w:sz w:val="24"/>
                <w:szCs w:val="24"/>
              </w:rPr>
              <w:t>Vụ giám sát và thẩm định đầu tư – Bộ Tài chính</w:t>
            </w:r>
          </w:p>
        </w:tc>
        <w:tc>
          <w:tcPr>
            <w:tcW w:w="5528" w:type="dxa"/>
          </w:tcPr>
          <w:p w14:paraId="45B78377" w14:textId="72E1A86E" w:rsidR="00B76037" w:rsidRPr="000531AD" w:rsidRDefault="002F3E5B" w:rsidP="002F3E5B">
            <w:pPr>
              <w:pStyle w:val="NormalWeb"/>
              <w:shd w:val="clear" w:color="auto" w:fill="FFFFFF"/>
              <w:spacing w:before="120" w:beforeAutospacing="0" w:after="120" w:afterAutospacing="0"/>
              <w:jc w:val="both"/>
              <w:rPr>
                <w:spacing w:val="-2"/>
              </w:rPr>
            </w:pPr>
            <w:r w:rsidRPr="002F3E5B">
              <w:rPr>
                <w:spacing w:val="-2"/>
              </w:rPr>
              <w:t>Đề nghị nghiên cứu tách nội dung này thành một Mục (hoặc Chương) riêng, ”THỦ TỤC ĐĂNG KÝ GIAO DỊCH NGOẠI HỐI THEO QUY ĐỊNH CỦA PHÁP LUẬT VỀ NGOẠI HỐI” không nằm trong Mục (Chương) Thủ tục cấp, điều chỉnh, chấm dứt hiệu lực, cấp lại, hiệu đính Giấy CNĐKĐTRNN.</w:t>
            </w:r>
          </w:p>
        </w:tc>
        <w:tc>
          <w:tcPr>
            <w:tcW w:w="4523" w:type="dxa"/>
          </w:tcPr>
          <w:p w14:paraId="2C3B3CC8" w14:textId="5995D30A" w:rsidR="00B76037" w:rsidRPr="006803BF" w:rsidRDefault="003C6732" w:rsidP="006803BF">
            <w:pPr>
              <w:spacing w:before="60"/>
              <w:jc w:val="both"/>
              <w:rPr>
                <w:rFonts w:cs="Times New Roman"/>
                <w:bCs/>
                <w:sz w:val="26"/>
                <w:szCs w:val="26"/>
              </w:rPr>
            </w:pPr>
            <w:r>
              <w:rPr>
                <w:rFonts w:cs="Times New Roman"/>
                <w:bCs/>
                <w:sz w:val="26"/>
                <w:szCs w:val="26"/>
              </w:rPr>
              <w:t xml:space="preserve">Nội dung này đã giao Ngân hàng nhà nước hướng dẫn tại Thông tư của Ngân hàng Nhà nước. </w:t>
            </w:r>
          </w:p>
        </w:tc>
      </w:tr>
      <w:tr w:rsidR="00B76037" w:rsidRPr="006803BF" w14:paraId="1871050F" w14:textId="77777777" w:rsidTr="00500D7E">
        <w:tc>
          <w:tcPr>
            <w:tcW w:w="669" w:type="dxa"/>
          </w:tcPr>
          <w:p w14:paraId="3E10A584" w14:textId="77777777" w:rsidR="00B76037" w:rsidRPr="006803BF" w:rsidRDefault="00B76037" w:rsidP="00BA241C">
            <w:pPr>
              <w:pStyle w:val="ListParagraph"/>
              <w:numPr>
                <w:ilvl w:val="0"/>
                <w:numId w:val="5"/>
              </w:numPr>
              <w:spacing w:before="60"/>
              <w:ind w:left="0" w:firstLine="0"/>
              <w:jc w:val="center"/>
              <w:rPr>
                <w:rFonts w:cs="Times New Roman"/>
                <w:bCs/>
                <w:sz w:val="26"/>
                <w:szCs w:val="26"/>
              </w:rPr>
            </w:pPr>
          </w:p>
        </w:tc>
        <w:tc>
          <w:tcPr>
            <w:tcW w:w="2140" w:type="dxa"/>
          </w:tcPr>
          <w:p w14:paraId="1FAA9C16" w14:textId="581C72F1" w:rsidR="00B76037" w:rsidRPr="00E91B63" w:rsidRDefault="002F3E5B" w:rsidP="000E4F9B">
            <w:pPr>
              <w:spacing w:before="60"/>
              <w:rPr>
                <w:rFonts w:cs="Times New Roman"/>
                <w:spacing w:val="-2"/>
                <w:sz w:val="24"/>
                <w:szCs w:val="24"/>
              </w:rPr>
            </w:pPr>
            <w:r w:rsidRPr="00E91B63">
              <w:rPr>
                <w:rFonts w:cs="Times New Roman"/>
                <w:spacing w:val="-2"/>
                <w:sz w:val="24"/>
                <w:szCs w:val="24"/>
              </w:rPr>
              <w:t>Đối với các dự án của các Tập đoàn, Tổng công ty nhà nước</w:t>
            </w:r>
          </w:p>
        </w:tc>
        <w:tc>
          <w:tcPr>
            <w:tcW w:w="2808" w:type="dxa"/>
          </w:tcPr>
          <w:p w14:paraId="6F32B761" w14:textId="168BB789" w:rsidR="00B76037" w:rsidRPr="00E91B63" w:rsidRDefault="002F3E5B" w:rsidP="006803BF">
            <w:pPr>
              <w:spacing w:before="60"/>
              <w:jc w:val="both"/>
              <w:rPr>
                <w:rFonts w:cs="Times New Roman"/>
                <w:spacing w:val="-2"/>
                <w:sz w:val="24"/>
                <w:szCs w:val="24"/>
              </w:rPr>
            </w:pPr>
            <w:r w:rsidRPr="00E91B63">
              <w:rPr>
                <w:rFonts w:cs="Times New Roman"/>
                <w:spacing w:val="-2"/>
                <w:sz w:val="24"/>
                <w:szCs w:val="24"/>
              </w:rPr>
              <w:t>Vụ giám sát và thẩm định đầu tư – Bộ Tài chính</w:t>
            </w:r>
          </w:p>
        </w:tc>
        <w:tc>
          <w:tcPr>
            <w:tcW w:w="5528" w:type="dxa"/>
          </w:tcPr>
          <w:p w14:paraId="4C281CD7" w14:textId="77777777" w:rsidR="002F3E5B" w:rsidRDefault="002F3E5B" w:rsidP="002F3E5B">
            <w:pPr>
              <w:pStyle w:val="NormalWeb"/>
              <w:shd w:val="clear" w:color="auto" w:fill="FFFFFF"/>
              <w:spacing w:before="120" w:beforeAutospacing="0" w:after="120" w:afterAutospacing="0"/>
              <w:jc w:val="both"/>
              <w:rPr>
                <w:spacing w:val="-2"/>
              </w:rPr>
            </w:pPr>
            <w:r w:rsidRPr="002F3E5B">
              <w:rPr>
                <w:spacing w:val="-2"/>
              </w:rPr>
              <w:t xml:space="preserve">+ Tập đoàn, Tổng công ty nhà nước là doanh nghiệp do nhà nước nắm giữ 100% vốn điều lệ hay bao gồm các doanh nghiệp theo quy định tại Điều 88 Luật Doanh nghiệp năm 2020; từ đó xác định dự án của Tập đoàn, Tổng công ty nhà nước là dự án của doanh nghiệp nào (công ty TNHH một thành viên, công ty 3 TNHH hai thành viên trở lên, công ty cổ phần...); </w:t>
            </w:r>
          </w:p>
          <w:p w14:paraId="71BB4AB4" w14:textId="77777777" w:rsidR="003C6732" w:rsidRDefault="002F3E5B" w:rsidP="002F3E5B">
            <w:pPr>
              <w:pStyle w:val="NormalWeb"/>
              <w:shd w:val="clear" w:color="auto" w:fill="FFFFFF"/>
              <w:spacing w:before="120" w:beforeAutospacing="0" w:after="120" w:afterAutospacing="0"/>
              <w:jc w:val="both"/>
              <w:rPr>
                <w:spacing w:val="-2"/>
              </w:rPr>
            </w:pPr>
            <w:r w:rsidRPr="002F3E5B">
              <w:rPr>
                <w:spacing w:val="-2"/>
              </w:rPr>
              <w:t xml:space="preserve">+ Trường hợp bao gồm toàn bộ các doanh nghiệp theo quy định tại Điều 88 Luật Doanh nghiệp năm 2020, đề nghị làm rõ có cần phải có các tiêu chí khác tương tự như dự án của các tổ chức kinh tế không phải doanh nghiệp nhà nước không. </w:t>
            </w:r>
          </w:p>
          <w:p w14:paraId="7745FE53" w14:textId="63CE05A4" w:rsidR="002F3E5B" w:rsidRDefault="002F3E5B" w:rsidP="002F3E5B">
            <w:pPr>
              <w:pStyle w:val="NormalWeb"/>
              <w:shd w:val="clear" w:color="auto" w:fill="FFFFFF"/>
              <w:spacing w:before="120" w:beforeAutospacing="0" w:after="120" w:afterAutospacing="0"/>
              <w:jc w:val="both"/>
              <w:rPr>
                <w:spacing w:val="-2"/>
              </w:rPr>
            </w:pPr>
            <w:r w:rsidRPr="002F3E5B">
              <w:rPr>
                <w:spacing w:val="-2"/>
              </w:rPr>
              <w:t xml:space="preserve">+ Đề nghị nghiên cứu xem xét bổ sung một số tiêu chí đối với các dự án của doanh nghiệp nhà nước, như: việc đầu tư ra nước ngoài phù hợp với chiến lược, kế hoạch sản xuất kinh doanh đã được phê duyệt; đã có kinh nghiệm thực hiện dự án đầu tư ở nước ngoài; kinh doanh có lãi trong 3 năm liên tiếp; không có kết luận vi phạm pháp luật (của cơ quan thanh tra, kiểm toán, thuế...) trong thời gian 3 năm; không có các vi phạm về đầu tư ra nước ngoài... </w:t>
            </w:r>
          </w:p>
          <w:p w14:paraId="07B1F7B5" w14:textId="39E73E18" w:rsidR="00B76037" w:rsidRPr="000531AD" w:rsidRDefault="002F3E5B" w:rsidP="002F3E5B">
            <w:pPr>
              <w:pStyle w:val="NormalWeb"/>
              <w:shd w:val="clear" w:color="auto" w:fill="FFFFFF"/>
              <w:spacing w:before="120" w:beforeAutospacing="0" w:after="120" w:afterAutospacing="0"/>
              <w:jc w:val="both"/>
              <w:rPr>
                <w:spacing w:val="-2"/>
              </w:rPr>
            </w:pPr>
            <w:r w:rsidRPr="002F3E5B">
              <w:rPr>
                <w:spacing w:val="-2"/>
              </w:rPr>
              <w:t>+ Làm rõ căn cứ pháp lý và sự cần thiết phải ban hành quy định tại Điều 11 Dự thảo Nghị định (đặc biệt là khoản 2 Điều 11).</w:t>
            </w:r>
          </w:p>
        </w:tc>
        <w:tc>
          <w:tcPr>
            <w:tcW w:w="4523" w:type="dxa"/>
          </w:tcPr>
          <w:p w14:paraId="51788AC8" w14:textId="4EC58806" w:rsidR="00B76037" w:rsidRPr="006803BF" w:rsidRDefault="003C6732" w:rsidP="006803BF">
            <w:pPr>
              <w:spacing w:before="60"/>
              <w:jc w:val="both"/>
              <w:rPr>
                <w:rFonts w:cs="Times New Roman"/>
                <w:bCs/>
                <w:sz w:val="26"/>
                <w:szCs w:val="26"/>
              </w:rPr>
            </w:pPr>
            <w:r>
              <w:rPr>
                <w:rFonts w:cs="Times New Roman"/>
                <w:bCs/>
                <w:sz w:val="26"/>
                <w:szCs w:val="26"/>
              </w:rPr>
              <w:t xml:space="preserve">Tiếp thu, đã làm rõ quy định về doanh  nghiệp nhà nước tại Điều 11 của dự thảo. </w:t>
            </w:r>
          </w:p>
        </w:tc>
      </w:tr>
      <w:tr w:rsidR="00B76037" w:rsidRPr="006803BF" w14:paraId="5066FADB" w14:textId="77777777" w:rsidTr="00500D7E">
        <w:tc>
          <w:tcPr>
            <w:tcW w:w="669" w:type="dxa"/>
          </w:tcPr>
          <w:p w14:paraId="42DBC13A" w14:textId="77777777" w:rsidR="00B76037" w:rsidRPr="006803BF" w:rsidRDefault="00B76037" w:rsidP="00BA241C">
            <w:pPr>
              <w:pStyle w:val="ListParagraph"/>
              <w:numPr>
                <w:ilvl w:val="0"/>
                <w:numId w:val="5"/>
              </w:numPr>
              <w:spacing w:before="60"/>
              <w:ind w:left="0" w:firstLine="0"/>
              <w:jc w:val="center"/>
              <w:rPr>
                <w:rFonts w:cs="Times New Roman"/>
                <w:bCs/>
                <w:sz w:val="26"/>
                <w:szCs w:val="26"/>
              </w:rPr>
            </w:pPr>
          </w:p>
        </w:tc>
        <w:tc>
          <w:tcPr>
            <w:tcW w:w="2140" w:type="dxa"/>
          </w:tcPr>
          <w:p w14:paraId="0390B16E" w14:textId="2BF7E788" w:rsidR="00B76037" w:rsidRPr="00E91B63" w:rsidRDefault="002F3E5B" w:rsidP="000E4F9B">
            <w:pPr>
              <w:spacing w:before="60"/>
              <w:rPr>
                <w:rFonts w:cs="Times New Roman"/>
                <w:spacing w:val="-2"/>
                <w:sz w:val="24"/>
                <w:szCs w:val="24"/>
              </w:rPr>
            </w:pPr>
            <w:r w:rsidRPr="00E91B63">
              <w:rPr>
                <w:rFonts w:cs="Times New Roman"/>
                <w:spacing w:val="-2"/>
                <w:sz w:val="24"/>
                <w:szCs w:val="24"/>
              </w:rPr>
              <w:t>Đối với các dự án đầu tư ra nước ngoài của các tổ chức kinh tế không phải doanh nghiệp nhà nước</w:t>
            </w:r>
          </w:p>
        </w:tc>
        <w:tc>
          <w:tcPr>
            <w:tcW w:w="2808" w:type="dxa"/>
          </w:tcPr>
          <w:p w14:paraId="60F376E4" w14:textId="0C637101" w:rsidR="00B76037" w:rsidRPr="00E91B63" w:rsidRDefault="002F3E5B" w:rsidP="006803BF">
            <w:pPr>
              <w:spacing w:before="60"/>
              <w:jc w:val="both"/>
              <w:rPr>
                <w:rFonts w:cs="Times New Roman"/>
                <w:spacing w:val="-2"/>
                <w:sz w:val="24"/>
                <w:szCs w:val="24"/>
              </w:rPr>
            </w:pPr>
            <w:r w:rsidRPr="00E91B63">
              <w:rPr>
                <w:rFonts w:cs="Times New Roman"/>
                <w:spacing w:val="-2"/>
                <w:sz w:val="24"/>
                <w:szCs w:val="24"/>
              </w:rPr>
              <w:t>Vụ giám sát và thẩm định đầu tư – Bộ Tài chính</w:t>
            </w:r>
          </w:p>
        </w:tc>
        <w:tc>
          <w:tcPr>
            <w:tcW w:w="5528" w:type="dxa"/>
          </w:tcPr>
          <w:p w14:paraId="24E54C9B" w14:textId="338B80EC" w:rsidR="00903CFA" w:rsidRDefault="00903CFA" w:rsidP="00903CFA">
            <w:pPr>
              <w:pStyle w:val="NormalWeb"/>
              <w:shd w:val="clear" w:color="auto" w:fill="FFFFFF"/>
              <w:spacing w:before="120" w:beforeAutospacing="0" w:after="120" w:afterAutospacing="0"/>
              <w:jc w:val="both"/>
              <w:rPr>
                <w:spacing w:val="-2"/>
              </w:rPr>
            </w:pPr>
            <w:r w:rsidRPr="00903CFA">
              <w:rPr>
                <w:spacing w:val="-2"/>
              </w:rPr>
              <w:t>+ Đề nghị đơn vị chủ trì soạn thảo làm rõ cơ sở lấy doanh nghiệp bắt buộc phải kiểm toán hàng năm làm tiêu chí xác định doanh nghiệp đầu tư ra nước ngoài không phải thực hiện thủ tục cấp Giấy CNĐKĐTRNN.</w:t>
            </w:r>
          </w:p>
          <w:p w14:paraId="7724EFED" w14:textId="1A4E2EC6" w:rsidR="00B76037" w:rsidRPr="000531AD" w:rsidRDefault="00903CFA" w:rsidP="00903CFA">
            <w:pPr>
              <w:pStyle w:val="NormalWeb"/>
              <w:shd w:val="clear" w:color="auto" w:fill="FFFFFF"/>
              <w:spacing w:before="120" w:beforeAutospacing="0" w:after="120" w:afterAutospacing="0"/>
              <w:jc w:val="both"/>
              <w:rPr>
                <w:spacing w:val="-2"/>
              </w:rPr>
            </w:pPr>
            <w:r w:rsidRPr="00903CFA">
              <w:rPr>
                <w:spacing w:val="-2"/>
              </w:rPr>
              <w:t xml:space="preserve"> + Đề nghị nghiên cứu xem xét bổ sung một số tiêu chí </w:t>
            </w:r>
            <w:r w:rsidRPr="00903CFA">
              <w:rPr>
                <w:spacing w:val="-2"/>
              </w:rPr>
              <w:lastRenderedPageBreak/>
              <w:t>sau: (1) Tổng vốn đăng ký đầu tư ra nước ngoài cho tất cả các dự án (bao gồm vốn vay và vốn chủ sở hữu) của các doanh nghiệp này không vượt quá một tỷ lệ nhất định (ví dụ 30%, hoặc 50%) trên vốn chủ sở hữu/vốn điều lệ. (2) Không có kết luận vi phạm pháp luật của các cơ quan chuyên môn (thanh tra, kiểm toán, thuế...) trong thời gian 3 năm. (3) Không vi phạm các quy định về đầu tư ra nước ngoài (ví dụ việc chuyển lợi nhuận về nước hay việc thực hiện báo cáo theo quy định...).</w:t>
            </w:r>
          </w:p>
        </w:tc>
        <w:tc>
          <w:tcPr>
            <w:tcW w:w="4523" w:type="dxa"/>
          </w:tcPr>
          <w:p w14:paraId="5F1554E7" w14:textId="77777777" w:rsidR="00B76037" w:rsidRPr="006803BF" w:rsidRDefault="00B76037" w:rsidP="006803BF">
            <w:pPr>
              <w:spacing w:before="60"/>
              <w:jc w:val="both"/>
              <w:rPr>
                <w:rFonts w:cs="Times New Roman"/>
                <w:bCs/>
                <w:sz w:val="26"/>
                <w:szCs w:val="26"/>
              </w:rPr>
            </w:pPr>
          </w:p>
        </w:tc>
      </w:tr>
      <w:tr w:rsidR="00B76037" w:rsidRPr="006803BF" w14:paraId="629E3265" w14:textId="77777777" w:rsidTr="00500D7E">
        <w:tc>
          <w:tcPr>
            <w:tcW w:w="669" w:type="dxa"/>
          </w:tcPr>
          <w:p w14:paraId="51403C7D" w14:textId="77777777" w:rsidR="00B76037" w:rsidRPr="006803BF" w:rsidRDefault="00B76037" w:rsidP="00BA241C">
            <w:pPr>
              <w:pStyle w:val="ListParagraph"/>
              <w:numPr>
                <w:ilvl w:val="0"/>
                <w:numId w:val="5"/>
              </w:numPr>
              <w:spacing w:before="60"/>
              <w:ind w:left="0" w:firstLine="0"/>
              <w:jc w:val="center"/>
              <w:rPr>
                <w:rFonts w:cs="Times New Roman"/>
                <w:bCs/>
                <w:sz w:val="26"/>
                <w:szCs w:val="26"/>
              </w:rPr>
            </w:pPr>
          </w:p>
        </w:tc>
        <w:tc>
          <w:tcPr>
            <w:tcW w:w="2140" w:type="dxa"/>
          </w:tcPr>
          <w:p w14:paraId="285D56FC" w14:textId="00F82EA2" w:rsidR="00B76037" w:rsidRPr="00E91B63" w:rsidRDefault="00903CFA" w:rsidP="000E4F9B">
            <w:pPr>
              <w:spacing w:before="60"/>
              <w:rPr>
                <w:rFonts w:cs="Times New Roman"/>
                <w:spacing w:val="-2"/>
                <w:sz w:val="24"/>
                <w:szCs w:val="24"/>
              </w:rPr>
            </w:pPr>
            <w:r w:rsidRPr="00E91B63">
              <w:rPr>
                <w:rFonts w:cs="Times New Roman"/>
                <w:spacing w:val="-2"/>
                <w:sz w:val="24"/>
                <w:szCs w:val="24"/>
              </w:rPr>
              <w:t>Về hồ sơ, trình tự thủ tục cấp Giấy CNĐKĐTRNN</w:t>
            </w:r>
          </w:p>
        </w:tc>
        <w:tc>
          <w:tcPr>
            <w:tcW w:w="2808" w:type="dxa"/>
          </w:tcPr>
          <w:p w14:paraId="1FDED7A4" w14:textId="669142D7" w:rsidR="00B76037" w:rsidRPr="00E91B63" w:rsidRDefault="00A72548" w:rsidP="006803BF">
            <w:pPr>
              <w:spacing w:before="60"/>
              <w:jc w:val="both"/>
              <w:rPr>
                <w:rFonts w:cs="Times New Roman"/>
                <w:spacing w:val="-2"/>
                <w:sz w:val="24"/>
                <w:szCs w:val="24"/>
              </w:rPr>
            </w:pPr>
            <w:r w:rsidRPr="00E91B63">
              <w:rPr>
                <w:rFonts w:cs="Times New Roman"/>
                <w:spacing w:val="-2"/>
                <w:sz w:val="24"/>
                <w:szCs w:val="24"/>
              </w:rPr>
              <w:t>Vụ giám sát và thẩm định đầu tư – Bộ Tài chính</w:t>
            </w:r>
          </w:p>
        </w:tc>
        <w:tc>
          <w:tcPr>
            <w:tcW w:w="5528" w:type="dxa"/>
          </w:tcPr>
          <w:p w14:paraId="43AE15A1" w14:textId="77777777" w:rsidR="00B76037" w:rsidRDefault="00903CFA" w:rsidP="00903CFA">
            <w:pPr>
              <w:pStyle w:val="NormalWeb"/>
              <w:shd w:val="clear" w:color="auto" w:fill="FFFFFF"/>
              <w:spacing w:before="120" w:beforeAutospacing="0" w:after="120" w:afterAutospacing="0"/>
              <w:jc w:val="both"/>
              <w:rPr>
                <w:spacing w:val="-2"/>
              </w:rPr>
            </w:pPr>
            <w:r>
              <w:rPr>
                <w:spacing w:val="-2"/>
              </w:rPr>
              <w:t>- Đ</w:t>
            </w:r>
            <w:r w:rsidRPr="00903CFA">
              <w:rPr>
                <w:spacing w:val="-2"/>
              </w:rPr>
              <w:t>ề nghị nghiên cứu quy định về số hồ sơ cấp, điều chỉnh Giấy CNĐKĐTRNN bảo đảm thống nhất quy định của pháp luật về đầu tư.</w:t>
            </w:r>
          </w:p>
          <w:p w14:paraId="54318A66" w14:textId="771E98FA" w:rsidR="00903CFA" w:rsidRDefault="00903CFA" w:rsidP="00903CFA">
            <w:pPr>
              <w:pStyle w:val="NormalWeb"/>
              <w:shd w:val="clear" w:color="auto" w:fill="FFFFFF"/>
              <w:spacing w:before="120" w:beforeAutospacing="0" w:after="120" w:afterAutospacing="0"/>
              <w:jc w:val="both"/>
              <w:rPr>
                <w:spacing w:val="-2"/>
              </w:rPr>
            </w:pPr>
            <w:r>
              <w:rPr>
                <w:spacing w:val="-2"/>
              </w:rPr>
              <w:t xml:space="preserve">- </w:t>
            </w:r>
            <w:r w:rsidRPr="00903CFA">
              <w:rPr>
                <w:spacing w:val="-2"/>
              </w:rPr>
              <w:t>Đề nghị nghiên cứu xem xét bổ sung tài liệu: văn bản của Thủ tướng Chính phủ cho phép cho vay ra nước ngoài, bảo lãnh cho người không cư trú theo quy định tại khoản 2 Điều 19 Pháp Lệnh ngoại hối (văn bản hợp nhất số 07/VBHP-VPQH ngày 11/7/2013) tại hồ sơ đề nghị cấp, điều chỉnh Giấy CNĐKĐTRNN.</w:t>
            </w:r>
            <w:r>
              <w:rPr>
                <w:spacing w:val="-2"/>
              </w:rPr>
              <w:br/>
              <w:t>-</w:t>
            </w:r>
            <w:r w:rsidRPr="00903CFA">
              <w:rPr>
                <w:rFonts w:eastAsiaTheme="minorHAnsi" w:cstheme="minorBidi"/>
                <w:sz w:val="28"/>
                <w:szCs w:val="22"/>
              </w:rPr>
              <w:t xml:space="preserve"> </w:t>
            </w:r>
            <w:r w:rsidRPr="00903CFA">
              <w:rPr>
                <w:spacing w:val="-2"/>
              </w:rPr>
              <w:t>Đề nghị Quý Cục nghiên cứu xem xét quy định để xử lý trường hợp các cơ chế, chính sách hỗ trợ đặc biệt vượt thẩm quyền của Thủ tướng Chính phủ.</w:t>
            </w:r>
          </w:p>
          <w:p w14:paraId="43037D1A" w14:textId="5E336CA5" w:rsidR="00A72548" w:rsidRPr="000531AD" w:rsidRDefault="00A72548" w:rsidP="00903CFA">
            <w:pPr>
              <w:pStyle w:val="NormalWeb"/>
              <w:shd w:val="clear" w:color="auto" w:fill="FFFFFF"/>
              <w:spacing w:before="120" w:beforeAutospacing="0" w:after="120" w:afterAutospacing="0"/>
              <w:jc w:val="both"/>
              <w:rPr>
                <w:spacing w:val="-2"/>
              </w:rPr>
            </w:pPr>
            <w:r>
              <w:rPr>
                <w:spacing w:val="-2"/>
              </w:rPr>
              <w:t>- Đ</w:t>
            </w:r>
            <w:r w:rsidRPr="00A72548">
              <w:rPr>
                <w:spacing w:val="-2"/>
              </w:rPr>
              <w:t xml:space="preserve">ề nghị nghiên cứu theo hướng hoặc Bộ Tài chính sẽ báo cáo Thủ tướng Chính phủ trong khoảng thời gian từ 5-7 ngày kể từ ngày nhận được hồ sơ sau khi đã giải trình, bổ sung mà đủ điều kiện cấp Giấy CNĐKĐTRNN của nhà đầu tư, hoặc quy định nhà đầu tư phải giải trình, bổ sung trong khoảng thời gian nào đó (ví dụ 15 ngày), sau thời gian này nếu nhà đầu tư không có giải trình, bổ sung hồ sơ hoặc giải trình, bổ sung mà hồ sơ vẫn không đủ điều kiện thì Bộ Tài chính sẽ có văn bản thông báo từ </w:t>
            </w:r>
            <w:r w:rsidRPr="00A72548">
              <w:rPr>
                <w:spacing w:val="-2"/>
              </w:rPr>
              <w:lastRenderedPageBreak/>
              <w:t>chối cấp Giấy CNĐKĐTRNN (phương án này thường khó đảm bảo tính khả thi trong thực hiện).</w:t>
            </w:r>
          </w:p>
        </w:tc>
        <w:tc>
          <w:tcPr>
            <w:tcW w:w="4523" w:type="dxa"/>
          </w:tcPr>
          <w:p w14:paraId="77E33611" w14:textId="0B1ADDE9" w:rsidR="00B76037" w:rsidRPr="006803BF" w:rsidRDefault="00AE68F5" w:rsidP="006803BF">
            <w:pPr>
              <w:spacing w:before="60"/>
              <w:jc w:val="both"/>
              <w:rPr>
                <w:rFonts w:cs="Times New Roman"/>
                <w:bCs/>
                <w:sz w:val="26"/>
                <w:szCs w:val="26"/>
              </w:rPr>
            </w:pPr>
            <w:r>
              <w:rPr>
                <w:rFonts w:cs="Times New Roman"/>
                <w:bCs/>
                <w:sz w:val="26"/>
                <w:szCs w:val="26"/>
              </w:rPr>
              <w:lastRenderedPageBreak/>
              <w:t>Đã tiếp thu, chỉnh sửa dự thảo</w:t>
            </w:r>
          </w:p>
        </w:tc>
      </w:tr>
      <w:tr w:rsidR="00B76037" w:rsidRPr="006803BF" w14:paraId="2291D20F" w14:textId="77777777" w:rsidTr="00500D7E">
        <w:tc>
          <w:tcPr>
            <w:tcW w:w="669" w:type="dxa"/>
          </w:tcPr>
          <w:p w14:paraId="6A002F38" w14:textId="77777777" w:rsidR="00B76037" w:rsidRPr="006803BF" w:rsidRDefault="00B76037" w:rsidP="00BA241C">
            <w:pPr>
              <w:pStyle w:val="ListParagraph"/>
              <w:numPr>
                <w:ilvl w:val="0"/>
                <w:numId w:val="5"/>
              </w:numPr>
              <w:spacing w:before="60"/>
              <w:ind w:left="0" w:firstLine="0"/>
              <w:jc w:val="center"/>
              <w:rPr>
                <w:rFonts w:cs="Times New Roman"/>
                <w:bCs/>
                <w:sz w:val="26"/>
                <w:szCs w:val="26"/>
              </w:rPr>
            </w:pPr>
          </w:p>
        </w:tc>
        <w:tc>
          <w:tcPr>
            <w:tcW w:w="2140" w:type="dxa"/>
          </w:tcPr>
          <w:p w14:paraId="24207214" w14:textId="3DD8EB34" w:rsidR="00B76037" w:rsidRPr="00E91B63" w:rsidRDefault="00A72548" w:rsidP="000E4F9B">
            <w:pPr>
              <w:spacing w:before="60"/>
              <w:rPr>
                <w:rFonts w:cs="Times New Roman"/>
                <w:spacing w:val="-2"/>
                <w:sz w:val="24"/>
                <w:szCs w:val="24"/>
              </w:rPr>
            </w:pPr>
            <w:r w:rsidRPr="00E91B63">
              <w:rPr>
                <w:rFonts w:cs="Times New Roman"/>
                <w:spacing w:val="-2"/>
                <w:sz w:val="24"/>
                <w:szCs w:val="24"/>
              </w:rPr>
              <w:t>Về các trường hợp phải điều chỉnh Giấy CNĐKĐTRNN</w:t>
            </w:r>
          </w:p>
        </w:tc>
        <w:tc>
          <w:tcPr>
            <w:tcW w:w="2808" w:type="dxa"/>
          </w:tcPr>
          <w:p w14:paraId="0BC530FA" w14:textId="7AB0C19F" w:rsidR="00B76037" w:rsidRPr="00E91B63" w:rsidRDefault="00A72548" w:rsidP="006803BF">
            <w:pPr>
              <w:spacing w:before="60"/>
              <w:jc w:val="both"/>
              <w:rPr>
                <w:rFonts w:cs="Times New Roman"/>
                <w:spacing w:val="-2"/>
                <w:sz w:val="24"/>
                <w:szCs w:val="24"/>
              </w:rPr>
            </w:pPr>
            <w:r w:rsidRPr="00E91B63">
              <w:rPr>
                <w:rFonts w:cs="Times New Roman"/>
                <w:spacing w:val="-2"/>
                <w:sz w:val="24"/>
                <w:szCs w:val="24"/>
              </w:rPr>
              <w:t>Vụ giám sát và thẩm định đầu tư – Bộ Tài chính</w:t>
            </w:r>
          </w:p>
        </w:tc>
        <w:tc>
          <w:tcPr>
            <w:tcW w:w="5528" w:type="dxa"/>
          </w:tcPr>
          <w:p w14:paraId="26F493C7" w14:textId="3D4892AE" w:rsidR="00B76037" w:rsidRPr="000531AD" w:rsidRDefault="00A72548" w:rsidP="00A72548">
            <w:pPr>
              <w:pStyle w:val="NormalWeb"/>
              <w:shd w:val="clear" w:color="auto" w:fill="FFFFFF"/>
              <w:spacing w:before="120" w:beforeAutospacing="0" w:after="120" w:afterAutospacing="0"/>
              <w:jc w:val="both"/>
              <w:rPr>
                <w:spacing w:val="-2"/>
              </w:rPr>
            </w:pPr>
            <w:r>
              <w:rPr>
                <w:spacing w:val="-2"/>
              </w:rPr>
              <w:t>- Đ</w:t>
            </w:r>
            <w:r w:rsidRPr="00A72548">
              <w:rPr>
                <w:spacing w:val="-2"/>
              </w:rPr>
              <w:t>ề nghị nghiên cứu xem xét chỉ quy định các trường hợp điều chỉnh tăng vốn mới phải điều chỉnh Giấy CNĐKĐTRNN, các trường hợp giảm vốn đầu tư ra nước ngoài thì nhà đầu tư chỉ cần cập nhật trên hệ thống thông tin quốc gia về đầu tư đồng thời gửi thông báo tới Bộ Tài chính và Ngân hàng Nhà nước Việt Nam (hoặc Ngân hàng mở tài khoản đầu tư ra nước ngoài).</w:t>
            </w:r>
          </w:p>
        </w:tc>
        <w:tc>
          <w:tcPr>
            <w:tcW w:w="4523" w:type="dxa"/>
          </w:tcPr>
          <w:p w14:paraId="0FD61289" w14:textId="7BC045D6" w:rsidR="00B76037" w:rsidRPr="006803BF" w:rsidRDefault="00C013F0" w:rsidP="006803BF">
            <w:pPr>
              <w:spacing w:before="60"/>
              <w:jc w:val="both"/>
              <w:rPr>
                <w:rFonts w:cs="Times New Roman"/>
                <w:bCs/>
                <w:sz w:val="26"/>
                <w:szCs w:val="26"/>
              </w:rPr>
            </w:pPr>
            <w:r>
              <w:rPr>
                <w:rFonts w:cs="Times New Roman"/>
                <w:bCs/>
                <w:sz w:val="26"/>
                <w:szCs w:val="26"/>
              </w:rPr>
              <w:t>Tiếp thu, chỉnh sửa dự thảo</w:t>
            </w:r>
          </w:p>
        </w:tc>
      </w:tr>
      <w:tr w:rsidR="00E91B63" w:rsidRPr="006803BF" w14:paraId="30045E1E" w14:textId="77777777" w:rsidTr="00500D7E">
        <w:tc>
          <w:tcPr>
            <w:tcW w:w="669" w:type="dxa"/>
          </w:tcPr>
          <w:p w14:paraId="1DAE8C6F" w14:textId="77777777" w:rsidR="00E91B63" w:rsidRPr="006803BF" w:rsidRDefault="00E91B63" w:rsidP="00BA241C">
            <w:pPr>
              <w:pStyle w:val="ListParagraph"/>
              <w:numPr>
                <w:ilvl w:val="0"/>
                <w:numId w:val="5"/>
              </w:numPr>
              <w:spacing w:before="60"/>
              <w:ind w:left="0" w:firstLine="0"/>
              <w:jc w:val="center"/>
              <w:rPr>
                <w:rFonts w:cs="Times New Roman"/>
                <w:bCs/>
                <w:sz w:val="26"/>
                <w:szCs w:val="26"/>
              </w:rPr>
            </w:pPr>
          </w:p>
        </w:tc>
        <w:tc>
          <w:tcPr>
            <w:tcW w:w="2140" w:type="dxa"/>
          </w:tcPr>
          <w:p w14:paraId="4C4E38EB" w14:textId="6616DB6F" w:rsidR="00E91B63" w:rsidRPr="00E91B63" w:rsidRDefault="00E91B63" w:rsidP="000E4F9B">
            <w:pPr>
              <w:spacing w:before="60"/>
              <w:rPr>
                <w:rFonts w:cs="Times New Roman"/>
                <w:spacing w:val="-2"/>
                <w:sz w:val="24"/>
                <w:szCs w:val="24"/>
              </w:rPr>
            </w:pPr>
            <w:r w:rsidRPr="00E91B63">
              <w:rPr>
                <w:rFonts w:cs="Times New Roman"/>
                <w:spacing w:val="-2"/>
                <w:sz w:val="24"/>
                <w:szCs w:val="24"/>
              </w:rPr>
              <w:t>Về việc chấm dứt hiệu lực của Giấy CNĐKĐTRNN</w:t>
            </w:r>
          </w:p>
        </w:tc>
        <w:tc>
          <w:tcPr>
            <w:tcW w:w="2808" w:type="dxa"/>
          </w:tcPr>
          <w:p w14:paraId="6FEA6ADB" w14:textId="3228BA4F" w:rsidR="00E91B63" w:rsidRPr="00E91B63" w:rsidRDefault="00E91B63" w:rsidP="006803BF">
            <w:pPr>
              <w:spacing w:before="60"/>
              <w:jc w:val="both"/>
              <w:rPr>
                <w:rFonts w:cs="Times New Roman"/>
                <w:spacing w:val="-2"/>
                <w:sz w:val="24"/>
                <w:szCs w:val="24"/>
              </w:rPr>
            </w:pPr>
            <w:r w:rsidRPr="00E91B63">
              <w:rPr>
                <w:rFonts w:cs="Times New Roman"/>
                <w:spacing w:val="-2"/>
                <w:sz w:val="24"/>
                <w:szCs w:val="24"/>
              </w:rPr>
              <w:t>Vụ giám sát và thẩm định đầu tư – Bộ Tài chính</w:t>
            </w:r>
          </w:p>
        </w:tc>
        <w:tc>
          <w:tcPr>
            <w:tcW w:w="5528" w:type="dxa"/>
          </w:tcPr>
          <w:p w14:paraId="22F6CE22" w14:textId="77777777" w:rsidR="00E91B63" w:rsidRDefault="00E91B63" w:rsidP="00A72548">
            <w:pPr>
              <w:pStyle w:val="NormalWeb"/>
              <w:shd w:val="clear" w:color="auto" w:fill="FFFFFF"/>
              <w:spacing w:before="120" w:beforeAutospacing="0" w:after="120" w:afterAutospacing="0"/>
              <w:jc w:val="both"/>
              <w:rPr>
                <w:spacing w:val="-2"/>
              </w:rPr>
            </w:pPr>
            <w:r w:rsidRPr="00E91B63">
              <w:rPr>
                <w:spacing w:val="-2"/>
              </w:rPr>
              <w:t>- Bỏ nội dung quy định tại điểm đ khoản 1 Điều 26 Dự thảo Nghị định. Thay vào đó quy định trường hợp hết hiệu lực cam kết bán ngoại tệ đồng thời ngân hàng không đồng ý gia hạn.</w:t>
            </w:r>
          </w:p>
          <w:p w14:paraId="0F124B72" w14:textId="00E66D2B" w:rsidR="00E91B63" w:rsidRDefault="00E91B63" w:rsidP="00A72548">
            <w:pPr>
              <w:pStyle w:val="NormalWeb"/>
              <w:shd w:val="clear" w:color="auto" w:fill="FFFFFF"/>
              <w:spacing w:before="120" w:beforeAutospacing="0" w:after="120" w:afterAutospacing="0"/>
              <w:jc w:val="both"/>
              <w:rPr>
                <w:spacing w:val="-2"/>
              </w:rPr>
            </w:pPr>
            <w:r w:rsidRPr="00E91B63">
              <w:rPr>
                <w:spacing w:val="-2"/>
              </w:rPr>
              <w:t>- Nội dung về hồ sơ, trình tự, thủ tục chấm dứt hiệu lực của Giấy CNĐKĐTRNN quy định đơn giản theo hướng nhà đầu tư tự quyết định và chịu trách nhiệm về việc chấm dứt hiệu lực của Giấy CNĐKĐTRNN</w:t>
            </w:r>
          </w:p>
        </w:tc>
        <w:tc>
          <w:tcPr>
            <w:tcW w:w="4523" w:type="dxa"/>
          </w:tcPr>
          <w:p w14:paraId="4BE51FDE" w14:textId="77777777" w:rsidR="00E91B63" w:rsidRPr="006803BF" w:rsidRDefault="00E91B63" w:rsidP="006803BF">
            <w:pPr>
              <w:spacing w:before="60"/>
              <w:jc w:val="both"/>
              <w:rPr>
                <w:rFonts w:cs="Times New Roman"/>
                <w:bCs/>
                <w:sz w:val="26"/>
                <w:szCs w:val="26"/>
              </w:rPr>
            </w:pPr>
          </w:p>
        </w:tc>
      </w:tr>
      <w:tr w:rsidR="00E91B63" w:rsidRPr="006803BF" w14:paraId="4138D624" w14:textId="77777777" w:rsidTr="00500D7E">
        <w:tc>
          <w:tcPr>
            <w:tcW w:w="669" w:type="dxa"/>
          </w:tcPr>
          <w:p w14:paraId="0AC15681" w14:textId="77777777" w:rsidR="00E91B63" w:rsidRPr="006803BF" w:rsidRDefault="00E91B63" w:rsidP="00BA241C">
            <w:pPr>
              <w:pStyle w:val="ListParagraph"/>
              <w:numPr>
                <w:ilvl w:val="0"/>
                <w:numId w:val="5"/>
              </w:numPr>
              <w:spacing w:before="60"/>
              <w:ind w:left="0" w:firstLine="0"/>
              <w:jc w:val="center"/>
              <w:rPr>
                <w:rFonts w:cs="Times New Roman"/>
                <w:bCs/>
                <w:sz w:val="26"/>
                <w:szCs w:val="26"/>
              </w:rPr>
            </w:pPr>
          </w:p>
        </w:tc>
        <w:tc>
          <w:tcPr>
            <w:tcW w:w="2140" w:type="dxa"/>
          </w:tcPr>
          <w:p w14:paraId="36205A1F" w14:textId="742C477C" w:rsidR="00E91B63" w:rsidRPr="00E91B63" w:rsidRDefault="00E91B63" w:rsidP="000E4F9B">
            <w:pPr>
              <w:spacing w:before="60"/>
              <w:rPr>
                <w:rFonts w:cs="Times New Roman"/>
                <w:spacing w:val="-2"/>
                <w:sz w:val="24"/>
                <w:szCs w:val="24"/>
              </w:rPr>
            </w:pPr>
            <w:r w:rsidRPr="00E91B63">
              <w:rPr>
                <w:rFonts w:cs="Times New Roman"/>
                <w:spacing w:val="-2"/>
                <w:sz w:val="24"/>
                <w:szCs w:val="24"/>
              </w:rPr>
              <w:t>Về việc chuyển vốn và lợi nhuận về nước</w:t>
            </w:r>
          </w:p>
        </w:tc>
        <w:tc>
          <w:tcPr>
            <w:tcW w:w="2808" w:type="dxa"/>
          </w:tcPr>
          <w:p w14:paraId="122E2723" w14:textId="6A999835" w:rsidR="00E91B63" w:rsidRPr="00E91B63" w:rsidRDefault="00E91B63" w:rsidP="006803BF">
            <w:pPr>
              <w:spacing w:before="60"/>
              <w:jc w:val="both"/>
              <w:rPr>
                <w:rFonts w:cs="Times New Roman"/>
                <w:spacing w:val="-2"/>
                <w:sz w:val="24"/>
                <w:szCs w:val="24"/>
              </w:rPr>
            </w:pPr>
            <w:r w:rsidRPr="00E91B63">
              <w:rPr>
                <w:rFonts w:cs="Times New Roman"/>
                <w:spacing w:val="-2"/>
                <w:sz w:val="24"/>
                <w:szCs w:val="24"/>
              </w:rPr>
              <w:t>Vụ giám sát và thẩm định đầu tư – Bộ Tài chính</w:t>
            </w:r>
          </w:p>
        </w:tc>
        <w:tc>
          <w:tcPr>
            <w:tcW w:w="5528" w:type="dxa"/>
          </w:tcPr>
          <w:p w14:paraId="0FA03552" w14:textId="3230AA90" w:rsidR="00E91B63" w:rsidRDefault="00E91B63" w:rsidP="00A72548">
            <w:pPr>
              <w:pStyle w:val="NormalWeb"/>
              <w:shd w:val="clear" w:color="auto" w:fill="FFFFFF"/>
              <w:spacing w:before="120" w:beforeAutospacing="0" w:after="120" w:afterAutospacing="0"/>
              <w:jc w:val="both"/>
              <w:rPr>
                <w:spacing w:val="-2"/>
              </w:rPr>
            </w:pPr>
            <w:r w:rsidRPr="00E91B63">
              <w:rPr>
                <w:spacing w:val="-2"/>
              </w:rPr>
              <w:t>Đề nghị nghiên cứu xem xét quy định cho phép nhà đầu tư có thể chuyển lợi nhuận, vốn cho vay, lãi vay, vốn đầu tư về nước bằng hàng hoá, vật tư, máy móc thiết bị. Trường hợp chuyển vốn cho vay, vốn đầu tư về nước bằng hàng hoá, vật tư, máy móc, thiết bị cần có cơ chế phối hợp giữa cơ quan hải quan và ngân hàng nơi mở tài khoản đầu tư ra nước ngoài</w:t>
            </w:r>
          </w:p>
        </w:tc>
        <w:tc>
          <w:tcPr>
            <w:tcW w:w="4523" w:type="dxa"/>
          </w:tcPr>
          <w:p w14:paraId="102A48D5" w14:textId="2B476BD0" w:rsidR="00E91B63" w:rsidRPr="006803BF" w:rsidRDefault="002D222E" w:rsidP="006803BF">
            <w:pPr>
              <w:spacing w:before="60"/>
              <w:jc w:val="both"/>
              <w:rPr>
                <w:rFonts w:cs="Times New Roman"/>
                <w:bCs/>
                <w:sz w:val="26"/>
                <w:szCs w:val="26"/>
              </w:rPr>
            </w:pPr>
            <w:r>
              <w:rPr>
                <w:rFonts w:cs="Times New Roman"/>
                <w:bCs/>
                <w:sz w:val="26"/>
                <w:szCs w:val="26"/>
              </w:rPr>
              <w:t xml:space="preserve">Tiếp thu ý kiến </w:t>
            </w:r>
          </w:p>
        </w:tc>
      </w:tr>
      <w:tr w:rsidR="00A40EA7" w:rsidRPr="006803BF" w14:paraId="455E97F3" w14:textId="77777777" w:rsidTr="00500D7E">
        <w:tc>
          <w:tcPr>
            <w:tcW w:w="669" w:type="dxa"/>
          </w:tcPr>
          <w:p w14:paraId="676F8733" w14:textId="77777777" w:rsidR="00A40EA7" w:rsidRPr="006803BF" w:rsidRDefault="00A40EA7" w:rsidP="00BA241C">
            <w:pPr>
              <w:pStyle w:val="ListParagraph"/>
              <w:numPr>
                <w:ilvl w:val="0"/>
                <w:numId w:val="5"/>
              </w:numPr>
              <w:spacing w:before="60"/>
              <w:ind w:left="0" w:firstLine="0"/>
              <w:jc w:val="center"/>
              <w:rPr>
                <w:rFonts w:cs="Times New Roman"/>
                <w:bCs/>
                <w:sz w:val="26"/>
                <w:szCs w:val="26"/>
              </w:rPr>
            </w:pPr>
          </w:p>
        </w:tc>
        <w:tc>
          <w:tcPr>
            <w:tcW w:w="2140" w:type="dxa"/>
          </w:tcPr>
          <w:p w14:paraId="3CA28DF0" w14:textId="2D4810F8" w:rsidR="00A40EA7" w:rsidRPr="00E91B63" w:rsidRDefault="00A40EA7" w:rsidP="000E4F9B">
            <w:pPr>
              <w:spacing w:before="60"/>
              <w:rPr>
                <w:rFonts w:cs="Times New Roman"/>
                <w:spacing w:val="-2"/>
                <w:sz w:val="24"/>
                <w:szCs w:val="24"/>
              </w:rPr>
            </w:pPr>
            <w:r w:rsidRPr="00A40EA7">
              <w:rPr>
                <w:rFonts w:cs="Times New Roman"/>
                <w:spacing w:val="-2"/>
                <w:sz w:val="24"/>
                <w:szCs w:val="24"/>
              </w:rPr>
              <w:t xml:space="preserve">Đối với dự án đầu tư ra nước ngoài có quy mô vốn lớn hoặc dự án đề xuất áp dụng </w:t>
            </w:r>
            <w:r w:rsidRPr="00A40EA7">
              <w:rPr>
                <w:rFonts w:cs="Times New Roman"/>
                <w:spacing w:val="-2"/>
                <w:sz w:val="24"/>
                <w:szCs w:val="24"/>
              </w:rPr>
              <w:lastRenderedPageBreak/>
              <w:t>cơ chế chính sách hỗ trợ đặc biệt, Bộ Tài chính báo cáo Thủ tướng Chính phủ xem xét, chấp thuận trước khi cấp, điều chỉnh Giấy chứng nhận đăng ký đầu tư ra nước ngoài…</w:t>
            </w:r>
          </w:p>
        </w:tc>
        <w:tc>
          <w:tcPr>
            <w:tcW w:w="2808" w:type="dxa"/>
          </w:tcPr>
          <w:p w14:paraId="432C04EE" w14:textId="37AD4670" w:rsidR="00A40EA7" w:rsidRPr="00E91B63" w:rsidRDefault="00A40EA7" w:rsidP="006803BF">
            <w:pPr>
              <w:spacing w:before="60"/>
              <w:jc w:val="both"/>
              <w:rPr>
                <w:rFonts w:cs="Times New Roman"/>
                <w:spacing w:val="-2"/>
                <w:sz w:val="24"/>
                <w:szCs w:val="24"/>
              </w:rPr>
            </w:pPr>
            <w:r w:rsidRPr="00A40EA7">
              <w:rPr>
                <w:rFonts w:cs="Times New Roman"/>
                <w:spacing w:val="-2"/>
                <w:sz w:val="24"/>
                <w:szCs w:val="24"/>
              </w:rPr>
              <w:lastRenderedPageBreak/>
              <w:t>Bộ Ngoại giao</w:t>
            </w:r>
          </w:p>
        </w:tc>
        <w:tc>
          <w:tcPr>
            <w:tcW w:w="5528" w:type="dxa"/>
          </w:tcPr>
          <w:p w14:paraId="0AC60903" w14:textId="03F9768C" w:rsidR="00A40EA7" w:rsidRPr="00E91B63" w:rsidRDefault="00A40EA7" w:rsidP="00A72548">
            <w:pPr>
              <w:pStyle w:val="NormalWeb"/>
              <w:shd w:val="clear" w:color="auto" w:fill="FFFFFF"/>
              <w:spacing w:before="120" w:beforeAutospacing="0" w:after="120" w:afterAutospacing="0"/>
              <w:jc w:val="both"/>
              <w:rPr>
                <w:spacing w:val="-2"/>
              </w:rPr>
            </w:pPr>
            <w:r>
              <w:rPr>
                <w:spacing w:val="-2"/>
              </w:rPr>
              <w:t>Đ</w:t>
            </w:r>
            <w:r w:rsidRPr="00A40EA7">
              <w:rPr>
                <w:spacing w:val="-2"/>
              </w:rPr>
              <w:t>ề nghị làm rõ cơ sở đề xuất các dự án đầu tư ra nước ngoài có vốn đầu tư từ 1600 tỷ đồng phải báo cáo Thủ tướng Chính phủ mà không phải mức vốn khác.</w:t>
            </w:r>
          </w:p>
        </w:tc>
        <w:tc>
          <w:tcPr>
            <w:tcW w:w="4523" w:type="dxa"/>
          </w:tcPr>
          <w:p w14:paraId="6A5476CD" w14:textId="7C5A2017" w:rsidR="00A40EA7" w:rsidRPr="006803BF" w:rsidRDefault="002D222E" w:rsidP="006803BF">
            <w:pPr>
              <w:spacing w:before="60"/>
              <w:jc w:val="both"/>
              <w:rPr>
                <w:rFonts w:cs="Times New Roman"/>
                <w:bCs/>
                <w:sz w:val="26"/>
                <w:szCs w:val="26"/>
              </w:rPr>
            </w:pPr>
            <w:r>
              <w:rPr>
                <w:rFonts w:cs="Times New Roman"/>
                <w:bCs/>
                <w:sz w:val="26"/>
                <w:szCs w:val="26"/>
              </w:rPr>
              <w:t>Đã có báo cáo tại dự thảo tờ trình</w:t>
            </w:r>
          </w:p>
        </w:tc>
      </w:tr>
      <w:tr w:rsidR="00A40EA7" w:rsidRPr="006803BF" w14:paraId="7EEB47BF" w14:textId="77777777" w:rsidTr="00500D7E">
        <w:tc>
          <w:tcPr>
            <w:tcW w:w="669" w:type="dxa"/>
          </w:tcPr>
          <w:p w14:paraId="1CBE11C5" w14:textId="77777777" w:rsidR="00A40EA7" w:rsidRPr="006803BF" w:rsidRDefault="00A40EA7" w:rsidP="00BA241C">
            <w:pPr>
              <w:pStyle w:val="ListParagraph"/>
              <w:numPr>
                <w:ilvl w:val="0"/>
                <w:numId w:val="5"/>
              </w:numPr>
              <w:spacing w:before="60"/>
              <w:ind w:left="0" w:firstLine="0"/>
              <w:jc w:val="center"/>
              <w:rPr>
                <w:rFonts w:cs="Times New Roman"/>
                <w:bCs/>
                <w:sz w:val="26"/>
                <w:szCs w:val="26"/>
              </w:rPr>
            </w:pPr>
          </w:p>
        </w:tc>
        <w:tc>
          <w:tcPr>
            <w:tcW w:w="2140" w:type="dxa"/>
          </w:tcPr>
          <w:p w14:paraId="42BC684A" w14:textId="142FD3B1" w:rsidR="00A40EA7" w:rsidRPr="00E91B63" w:rsidRDefault="00A40EA7" w:rsidP="00A40EA7">
            <w:pPr>
              <w:spacing w:before="60"/>
              <w:rPr>
                <w:rFonts w:cs="Times New Roman"/>
                <w:spacing w:val="-2"/>
                <w:sz w:val="24"/>
                <w:szCs w:val="24"/>
              </w:rPr>
            </w:pPr>
            <w:r>
              <w:rPr>
                <w:rFonts w:cs="Times New Roman"/>
                <w:spacing w:val="-2"/>
                <w:sz w:val="24"/>
                <w:szCs w:val="24"/>
              </w:rPr>
              <w:t>K</w:t>
            </w:r>
            <w:r w:rsidRPr="00A40EA7">
              <w:rPr>
                <w:rFonts w:cs="Times New Roman"/>
                <w:spacing w:val="-2"/>
                <w:sz w:val="24"/>
                <w:szCs w:val="24"/>
              </w:rPr>
              <w:t>hoản 3 Điều 18</w:t>
            </w:r>
          </w:p>
        </w:tc>
        <w:tc>
          <w:tcPr>
            <w:tcW w:w="2808" w:type="dxa"/>
          </w:tcPr>
          <w:p w14:paraId="50F9C1CA" w14:textId="20D18C85" w:rsidR="00A40EA7" w:rsidRPr="00E91B63" w:rsidRDefault="00A40EA7" w:rsidP="006803BF">
            <w:pPr>
              <w:spacing w:before="60"/>
              <w:jc w:val="both"/>
              <w:rPr>
                <w:rFonts w:cs="Times New Roman"/>
                <w:spacing w:val="-2"/>
                <w:sz w:val="24"/>
                <w:szCs w:val="24"/>
              </w:rPr>
            </w:pPr>
            <w:r w:rsidRPr="00A40EA7">
              <w:rPr>
                <w:rFonts w:cs="Times New Roman"/>
                <w:spacing w:val="-2"/>
                <w:sz w:val="24"/>
                <w:szCs w:val="24"/>
              </w:rPr>
              <w:t>Bộ Ngoại giao</w:t>
            </w:r>
          </w:p>
        </w:tc>
        <w:tc>
          <w:tcPr>
            <w:tcW w:w="5528" w:type="dxa"/>
          </w:tcPr>
          <w:p w14:paraId="188C333C" w14:textId="0D1A95A5" w:rsidR="00A40EA7" w:rsidRPr="00E91B63" w:rsidRDefault="00A40EA7" w:rsidP="00A72548">
            <w:pPr>
              <w:pStyle w:val="NormalWeb"/>
              <w:shd w:val="clear" w:color="auto" w:fill="FFFFFF"/>
              <w:spacing w:before="120" w:beforeAutospacing="0" w:after="120" w:afterAutospacing="0"/>
              <w:jc w:val="both"/>
              <w:rPr>
                <w:spacing w:val="-2"/>
              </w:rPr>
            </w:pPr>
            <w:r>
              <w:rPr>
                <w:spacing w:val="-2"/>
              </w:rPr>
              <w:t>Đề</w:t>
            </w:r>
            <w:r w:rsidRPr="00A40EA7">
              <w:rPr>
                <w:spacing w:val="-2"/>
              </w:rPr>
              <w:t xml:space="preserve"> nghị bổ sung thuyết minh về các tiêu chí quy định tại Phương án 1 và Phương án 2, đồng thời giải trình, làm rõ việc đề xuất các tiêu chí.</w:t>
            </w:r>
          </w:p>
        </w:tc>
        <w:tc>
          <w:tcPr>
            <w:tcW w:w="4523" w:type="dxa"/>
          </w:tcPr>
          <w:p w14:paraId="559637E6" w14:textId="27ADD43C" w:rsidR="00A40EA7" w:rsidRPr="006803BF" w:rsidRDefault="003F4CA4" w:rsidP="006803BF">
            <w:pPr>
              <w:spacing w:before="60"/>
              <w:jc w:val="both"/>
              <w:rPr>
                <w:rFonts w:cs="Times New Roman"/>
                <w:bCs/>
                <w:sz w:val="26"/>
                <w:szCs w:val="26"/>
              </w:rPr>
            </w:pPr>
            <w:r>
              <w:rPr>
                <w:rFonts w:cs="Times New Roman"/>
                <w:bCs/>
                <w:sz w:val="26"/>
                <w:szCs w:val="26"/>
              </w:rPr>
              <w:t>Đã bổ sung tại dự thảo Tờ trình</w:t>
            </w:r>
          </w:p>
        </w:tc>
      </w:tr>
      <w:tr w:rsidR="00A40EA7" w:rsidRPr="006803BF" w14:paraId="3B2AE741" w14:textId="77777777" w:rsidTr="00500D7E">
        <w:tc>
          <w:tcPr>
            <w:tcW w:w="669" w:type="dxa"/>
          </w:tcPr>
          <w:p w14:paraId="5BF04393" w14:textId="77777777" w:rsidR="00A40EA7" w:rsidRPr="006803BF" w:rsidRDefault="00A40EA7" w:rsidP="00BA241C">
            <w:pPr>
              <w:pStyle w:val="ListParagraph"/>
              <w:numPr>
                <w:ilvl w:val="0"/>
                <w:numId w:val="5"/>
              </w:numPr>
              <w:spacing w:before="60"/>
              <w:ind w:left="0" w:firstLine="0"/>
              <w:jc w:val="center"/>
              <w:rPr>
                <w:rFonts w:cs="Times New Roman"/>
                <w:bCs/>
                <w:sz w:val="26"/>
                <w:szCs w:val="26"/>
              </w:rPr>
            </w:pPr>
          </w:p>
        </w:tc>
        <w:tc>
          <w:tcPr>
            <w:tcW w:w="2140" w:type="dxa"/>
          </w:tcPr>
          <w:p w14:paraId="2B5D4BB9" w14:textId="18469A23" w:rsidR="00A40EA7" w:rsidRDefault="00A40EA7" w:rsidP="00A40EA7">
            <w:pPr>
              <w:spacing w:before="60"/>
              <w:rPr>
                <w:rFonts w:cs="Times New Roman"/>
                <w:spacing w:val="-2"/>
                <w:sz w:val="24"/>
                <w:szCs w:val="24"/>
              </w:rPr>
            </w:pPr>
            <w:r>
              <w:rPr>
                <w:rFonts w:cs="Times New Roman"/>
                <w:spacing w:val="-2"/>
                <w:sz w:val="24"/>
                <w:szCs w:val="24"/>
              </w:rPr>
              <w:t>K</w:t>
            </w:r>
            <w:r w:rsidRPr="00A40EA7">
              <w:rPr>
                <w:rFonts w:cs="Times New Roman"/>
                <w:spacing w:val="-2"/>
                <w:sz w:val="24"/>
                <w:szCs w:val="24"/>
              </w:rPr>
              <w:t>hoản 3 Điều 39</w:t>
            </w:r>
          </w:p>
        </w:tc>
        <w:tc>
          <w:tcPr>
            <w:tcW w:w="2808" w:type="dxa"/>
          </w:tcPr>
          <w:p w14:paraId="352ED292" w14:textId="7A788747" w:rsidR="00A40EA7" w:rsidRPr="00A40EA7" w:rsidRDefault="00A40EA7" w:rsidP="006803BF">
            <w:pPr>
              <w:spacing w:before="60"/>
              <w:jc w:val="both"/>
              <w:rPr>
                <w:rFonts w:cs="Times New Roman"/>
                <w:spacing w:val="-2"/>
                <w:sz w:val="24"/>
                <w:szCs w:val="24"/>
              </w:rPr>
            </w:pPr>
            <w:r w:rsidRPr="00A40EA7">
              <w:rPr>
                <w:rFonts w:cs="Times New Roman"/>
                <w:spacing w:val="-2"/>
                <w:sz w:val="24"/>
                <w:szCs w:val="24"/>
              </w:rPr>
              <w:t>Bộ Ngoại giao</w:t>
            </w:r>
          </w:p>
        </w:tc>
        <w:tc>
          <w:tcPr>
            <w:tcW w:w="5528" w:type="dxa"/>
          </w:tcPr>
          <w:p w14:paraId="60510720" w14:textId="01C318D0" w:rsidR="00A40EA7" w:rsidRDefault="00A40EA7" w:rsidP="00A72548">
            <w:pPr>
              <w:pStyle w:val="NormalWeb"/>
              <w:shd w:val="clear" w:color="auto" w:fill="FFFFFF"/>
              <w:spacing w:before="120" w:beforeAutospacing="0" w:after="120" w:afterAutospacing="0"/>
              <w:jc w:val="both"/>
              <w:rPr>
                <w:spacing w:val="-2"/>
              </w:rPr>
            </w:pPr>
            <w:r w:rsidRPr="00A40EA7">
              <w:rPr>
                <w:spacing w:val="-2"/>
              </w:rPr>
              <w:t xml:space="preserve">(i) Qua rà soát, Bộ Ngoại giao nhận thấy, nội dung quy định tại điểm a khoản 3 Điều 39 về cơ chế hỗ trợ của cơ quan đại diện Việt Nam tại nước ngoài và bảo vệ quyền, lợi ích hợp pháp của nhà đầu tư Việt Nam cũng tương tự nội dung được quy định tại khoản 8 Điều 39 (trang 31) về nhiệm vụ, quyền hạn của cơ quan đại diện Việt Nam ở nước ngoài. Bên cạnh đó, Luật Cơ quan đại diện, Nghị quyết số 250/2025/QH về một số cơ chế, chính sách đặc thù nhằm nâng cao hiệu quả hội nhập quốc tế và các văn bản hướng dẫn đã có quy định về nội dung này. Vì vậy, đề nghị lược bỏ quy định tại điểm a khoản 3 Điều 39 dự thảo do không cần thiết ban hành thêm văn bản quy phạm pháp luật về chức năng hỗ trợ của cơ quan đại diện đối với hoạt động đầu tư. (ii) Tại điểm d (trang 30), để phù hợp với khoản 5 Điều 44 Luật Đầu tư năm 2025 về trách nhiệm của cơ quan đại diện ngoại giao, đề nghị bổ sung nội dung sau: “Thực hiện chế độ báo cáo về tình hình hỗ trợ của cơ quan đại diện Việt Nam ở nước ngoài đối với hoạt động đầu tư của nhà đầu tư Việt Nam tại </w:t>
            </w:r>
            <w:r w:rsidRPr="00A40EA7">
              <w:rPr>
                <w:spacing w:val="-2"/>
              </w:rPr>
              <w:lastRenderedPageBreak/>
              <w:t>quốc gia, vùng lãnh thổ tiếp nhận đầu tư theo quy định tại khoản 5 Điều 44 Luật Đầu tư”.</w:t>
            </w:r>
          </w:p>
        </w:tc>
        <w:tc>
          <w:tcPr>
            <w:tcW w:w="4523" w:type="dxa"/>
          </w:tcPr>
          <w:p w14:paraId="1F8B3988" w14:textId="0FEE56BE" w:rsidR="00A40EA7" w:rsidRPr="006803BF" w:rsidRDefault="003F4CA4" w:rsidP="006803BF">
            <w:pPr>
              <w:spacing w:before="60"/>
              <w:jc w:val="both"/>
              <w:rPr>
                <w:rFonts w:cs="Times New Roman"/>
                <w:bCs/>
                <w:sz w:val="26"/>
                <w:szCs w:val="26"/>
              </w:rPr>
            </w:pPr>
            <w:r>
              <w:rPr>
                <w:rFonts w:cs="Times New Roman"/>
                <w:bCs/>
                <w:sz w:val="26"/>
                <w:szCs w:val="26"/>
              </w:rPr>
              <w:lastRenderedPageBreak/>
              <w:t>Tiếp thu ý kiến, đã chính sửa dự thảo tại khoản 3 Điều 39</w:t>
            </w:r>
          </w:p>
        </w:tc>
      </w:tr>
      <w:tr w:rsidR="0038281E" w:rsidRPr="006803BF" w14:paraId="57552132" w14:textId="77777777" w:rsidTr="00500D7E">
        <w:tc>
          <w:tcPr>
            <w:tcW w:w="669" w:type="dxa"/>
          </w:tcPr>
          <w:p w14:paraId="7DAA03C4" w14:textId="00479DF4" w:rsidR="0038281E" w:rsidRPr="0038281E" w:rsidRDefault="0038281E" w:rsidP="007F13E8">
            <w:pPr>
              <w:pStyle w:val="ListParagraph"/>
              <w:spacing w:before="60"/>
              <w:ind w:left="0"/>
              <w:rPr>
                <w:rFonts w:cs="Times New Roman"/>
                <w:b/>
                <w:sz w:val="26"/>
                <w:szCs w:val="26"/>
              </w:rPr>
            </w:pPr>
            <w:r w:rsidRPr="0038281E">
              <w:rPr>
                <w:rFonts w:cs="Times New Roman"/>
                <w:b/>
                <w:sz w:val="26"/>
                <w:szCs w:val="26"/>
              </w:rPr>
              <w:t>2.</w:t>
            </w:r>
          </w:p>
        </w:tc>
        <w:tc>
          <w:tcPr>
            <w:tcW w:w="14999" w:type="dxa"/>
            <w:gridSpan w:val="4"/>
          </w:tcPr>
          <w:p w14:paraId="6C38BA6F" w14:textId="778D9904" w:rsidR="0038281E" w:rsidRPr="00E91B63" w:rsidRDefault="0038281E" w:rsidP="006803BF">
            <w:pPr>
              <w:spacing w:before="60"/>
              <w:jc w:val="both"/>
              <w:rPr>
                <w:rFonts w:cs="Times New Roman"/>
                <w:b/>
                <w:sz w:val="24"/>
                <w:szCs w:val="24"/>
              </w:rPr>
            </w:pPr>
            <w:r w:rsidRPr="00E91B63">
              <w:rPr>
                <w:rFonts w:cs="Times New Roman"/>
                <w:b/>
                <w:sz w:val="24"/>
                <w:szCs w:val="24"/>
              </w:rPr>
              <w:t>Địa phương</w:t>
            </w:r>
          </w:p>
        </w:tc>
      </w:tr>
      <w:tr w:rsidR="008809A6" w:rsidRPr="006803BF" w14:paraId="73507FB9" w14:textId="77777777" w:rsidTr="00500D7E">
        <w:tc>
          <w:tcPr>
            <w:tcW w:w="669" w:type="dxa"/>
          </w:tcPr>
          <w:p w14:paraId="5AF58328"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17B56B8D" w14:textId="58375BB6" w:rsidR="003A55AA" w:rsidRPr="00E91B63" w:rsidRDefault="0038281E" w:rsidP="006803BF">
            <w:pPr>
              <w:spacing w:before="60"/>
              <w:rPr>
                <w:rFonts w:cs="Times New Roman"/>
                <w:b/>
                <w:sz w:val="24"/>
                <w:szCs w:val="24"/>
              </w:rPr>
            </w:pPr>
            <w:r w:rsidRPr="00E91B63">
              <w:rPr>
                <w:rFonts w:cs="Times New Roman"/>
                <w:bCs/>
                <w:color w:val="000000"/>
                <w:spacing w:val="-4"/>
                <w:sz w:val="24"/>
                <w:szCs w:val="24"/>
              </w:rPr>
              <w:t>Khoản 3 Điều 18</w:t>
            </w:r>
          </w:p>
        </w:tc>
        <w:tc>
          <w:tcPr>
            <w:tcW w:w="2808" w:type="dxa"/>
          </w:tcPr>
          <w:p w14:paraId="25EBC7C8" w14:textId="4A242D12" w:rsidR="003A55AA" w:rsidRPr="00E91B63" w:rsidRDefault="003A55AA" w:rsidP="006803BF">
            <w:pPr>
              <w:spacing w:before="60"/>
              <w:jc w:val="both"/>
              <w:rPr>
                <w:rFonts w:cs="Times New Roman"/>
                <w:bCs/>
                <w:sz w:val="24"/>
                <w:szCs w:val="24"/>
              </w:rPr>
            </w:pPr>
            <w:r w:rsidRPr="00E91B63">
              <w:rPr>
                <w:rFonts w:cs="Times New Roman"/>
                <w:bCs/>
                <w:sz w:val="24"/>
                <w:szCs w:val="24"/>
              </w:rPr>
              <w:t xml:space="preserve">STC </w:t>
            </w:r>
            <w:r w:rsidR="0038281E" w:rsidRPr="00E91B63">
              <w:rPr>
                <w:rFonts w:cs="Times New Roman"/>
                <w:bCs/>
                <w:sz w:val="24"/>
                <w:szCs w:val="24"/>
              </w:rPr>
              <w:t>Phú Thọ</w:t>
            </w:r>
          </w:p>
        </w:tc>
        <w:tc>
          <w:tcPr>
            <w:tcW w:w="5528" w:type="dxa"/>
          </w:tcPr>
          <w:p w14:paraId="22D3A61E" w14:textId="3FEA0D4A" w:rsidR="003A55AA" w:rsidRPr="000531AD" w:rsidRDefault="0038281E" w:rsidP="006803BF">
            <w:pPr>
              <w:spacing w:before="60"/>
              <w:jc w:val="both"/>
              <w:rPr>
                <w:rFonts w:eastAsia="Calibri" w:cs="Times New Roman"/>
                <w:b/>
                <w:bCs/>
                <w:i/>
                <w:sz w:val="24"/>
                <w:szCs w:val="24"/>
              </w:rPr>
            </w:pPr>
            <w:r w:rsidRPr="000531AD">
              <w:rPr>
                <w:rFonts w:eastAsia="Calibri" w:cs="Times New Roman"/>
                <w:bCs/>
                <w:sz w:val="24"/>
                <w:szCs w:val="24"/>
              </w:rPr>
              <w:t>Sau khi nghiên cứu, Sở Tài chính tỉnh Phú Thọ thống nhất lựa chọn phương án 1, việc quy định điều kiện đối với nhà đầu tư: “Hoạt động kinh doanh có lãi trong 3 năm liên tiếp” là phù hợp với thực tế.</w:t>
            </w:r>
          </w:p>
        </w:tc>
        <w:tc>
          <w:tcPr>
            <w:tcW w:w="4523" w:type="dxa"/>
          </w:tcPr>
          <w:p w14:paraId="2C988C70" w14:textId="7F105057" w:rsidR="003A55AA" w:rsidRPr="006803BF" w:rsidRDefault="00AE68F5" w:rsidP="006803BF">
            <w:pPr>
              <w:spacing w:before="60"/>
              <w:jc w:val="both"/>
              <w:rPr>
                <w:rFonts w:cs="Times New Roman"/>
                <w:bCs/>
                <w:sz w:val="26"/>
                <w:szCs w:val="26"/>
              </w:rPr>
            </w:pPr>
            <w:r>
              <w:rPr>
                <w:rFonts w:cs="Times New Roman"/>
                <w:bCs/>
                <w:sz w:val="26"/>
                <w:szCs w:val="26"/>
              </w:rPr>
              <w:t>Tiếp thu, đã chỉnh sửa dự thảo</w:t>
            </w:r>
          </w:p>
        </w:tc>
      </w:tr>
      <w:tr w:rsidR="008809A6" w:rsidRPr="006803BF" w14:paraId="677A14D7" w14:textId="77777777" w:rsidTr="00500D7E">
        <w:tc>
          <w:tcPr>
            <w:tcW w:w="669" w:type="dxa"/>
          </w:tcPr>
          <w:p w14:paraId="7240D0A5"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3B912E45" w14:textId="2647599F" w:rsidR="003A55AA" w:rsidRPr="00E91B63" w:rsidRDefault="0038281E" w:rsidP="0038281E">
            <w:pPr>
              <w:spacing w:before="60"/>
              <w:rPr>
                <w:rFonts w:cs="Times New Roman"/>
                <w:b/>
                <w:sz w:val="24"/>
                <w:szCs w:val="24"/>
              </w:rPr>
            </w:pPr>
            <w:r w:rsidRPr="00E91B63">
              <w:rPr>
                <w:rFonts w:cs="Times New Roman"/>
                <w:b/>
                <w:sz w:val="24"/>
                <w:szCs w:val="24"/>
              </w:rPr>
              <w:t>Về thẩm quyền cấp, điều chỉnh, chấm dứt hiệu lực của Giấy chứng nhận đăng ký đầu tư ra nước ngoài</w:t>
            </w:r>
          </w:p>
        </w:tc>
        <w:tc>
          <w:tcPr>
            <w:tcW w:w="2808" w:type="dxa"/>
          </w:tcPr>
          <w:p w14:paraId="4BA8EF4C" w14:textId="7A00EFC4" w:rsidR="003A55AA" w:rsidRPr="00E91B63" w:rsidRDefault="003A55AA" w:rsidP="006803BF">
            <w:pPr>
              <w:spacing w:before="60"/>
              <w:jc w:val="both"/>
              <w:rPr>
                <w:rFonts w:cs="Times New Roman"/>
                <w:bCs/>
                <w:sz w:val="24"/>
                <w:szCs w:val="24"/>
              </w:rPr>
            </w:pPr>
            <w:r w:rsidRPr="00E91B63">
              <w:rPr>
                <w:rFonts w:cs="Times New Roman"/>
                <w:bCs/>
                <w:sz w:val="24"/>
                <w:szCs w:val="24"/>
              </w:rPr>
              <w:t xml:space="preserve">STC </w:t>
            </w:r>
            <w:r w:rsidR="0038281E" w:rsidRPr="00E91B63">
              <w:rPr>
                <w:rFonts w:cs="Times New Roman"/>
                <w:bCs/>
                <w:sz w:val="24"/>
                <w:szCs w:val="24"/>
              </w:rPr>
              <w:t>Vĩnh Long</w:t>
            </w:r>
          </w:p>
        </w:tc>
        <w:tc>
          <w:tcPr>
            <w:tcW w:w="5528" w:type="dxa"/>
          </w:tcPr>
          <w:p w14:paraId="2AF11578" w14:textId="79A6D1DC" w:rsidR="003A55AA" w:rsidRPr="000531AD" w:rsidRDefault="0038281E" w:rsidP="006803BF">
            <w:pPr>
              <w:spacing w:before="60"/>
              <w:jc w:val="both"/>
              <w:rPr>
                <w:rFonts w:eastAsia="Calibri" w:cs="Times New Roman"/>
                <w:bCs/>
                <w:sz w:val="24"/>
                <w:szCs w:val="24"/>
                <w:lang w:val="pt-BR"/>
              </w:rPr>
            </w:pPr>
            <w:r w:rsidRPr="000531AD">
              <w:rPr>
                <w:rFonts w:eastAsia="Calibri" w:cs="Times New Roman"/>
                <w:bCs/>
                <w:sz w:val="24"/>
                <w:szCs w:val="24"/>
              </w:rPr>
              <w:t>Theo quy định tại khoản 1 và khoản 2 Điều 18 Dự thảo Nghị định quy định nhóm dự án cấp giấy chứng nhận đăng ký đầu tư ra nước ngoài theo quy mô đầu tư từ 20 tỷ đồng trở lên thuộc thẩm quyền của Bộ Tài chính, Thủ tướng Chính phủ; khoản 3 Điều 18 quy định nhóm dự án không phải thực hiện thủ tục cấp Giấy chứng nhận đăng ký đầu tư ra nước ngoài. Do đó, trường hợp dự án thuộc điểm d khoản 3 Điều 18, nhưng quy mô đầu tư thuộc khoản 1 hoặc khoản 2 Điều 18 thì có phải làm thủ tục cấp Giấy chứng nhận đăng ký đầu tư ra nước ngoài không?. Nên cần làm rõ quy định tại khoản này.</w:t>
            </w:r>
          </w:p>
        </w:tc>
        <w:tc>
          <w:tcPr>
            <w:tcW w:w="4523" w:type="dxa"/>
          </w:tcPr>
          <w:p w14:paraId="7DD174C8" w14:textId="197D6AC9" w:rsidR="003A55AA" w:rsidRPr="006803BF" w:rsidRDefault="00AE68F5" w:rsidP="006803BF">
            <w:pPr>
              <w:spacing w:before="60"/>
              <w:jc w:val="both"/>
              <w:rPr>
                <w:rFonts w:cs="Times New Roman"/>
                <w:bCs/>
                <w:sz w:val="26"/>
                <w:szCs w:val="26"/>
              </w:rPr>
            </w:pPr>
            <w:r>
              <w:rPr>
                <w:rFonts w:cs="Times New Roman"/>
                <w:bCs/>
                <w:sz w:val="26"/>
                <w:szCs w:val="26"/>
              </w:rPr>
              <w:t>Đã tiếp thu, làm rõ tại Dự thảo NĐ</w:t>
            </w:r>
          </w:p>
        </w:tc>
      </w:tr>
      <w:tr w:rsidR="008809A6" w:rsidRPr="006803BF" w14:paraId="491B92F7" w14:textId="77777777" w:rsidTr="00500D7E">
        <w:tc>
          <w:tcPr>
            <w:tcW w:w="669" w:type="dxa"/>
          </w:tcPr>
          <w:p w14:paraId="517E636E"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78B95F4E" w14:textId="1145FC6B" w:rsidR="003A55AA" w:rsidRPr="00E91B63" w:rsidRDefault="003A55AA" w:rsidP="006803BF">
            <w:pPr>
              <w:spacing w:before="60"/>
              <w:rPr>
                <w:rFonts w:cs="Times New Roman"/>
                <w:b/>
                <w:sz w:val="24"/>
                <w:szCs w:val="24"/>
              </w:rPr>
            </w:pPr>
            <w:r w:rsidRPr="00E91B63">
              <w:rPr>
                <w:rFonts w:cs="Times New Roman"/>
                <w:b/>
                <w:sz w:val="24"/>
                <w:szCs w:val="24"/>
              </w:rPr>
              <w:t xml:space="preserve">Về </w:t>
            </w:r>
            <w:r w:rsidR="0038281E" w:rsidRPr="00E91B63">
              <w:rPr>
                <w:rFonts w:cs="Times New Roman"/>
                <w:b/>
                <w:sz w:val="24"/>
                <w:szCs w:val="24"/>
              </w:rPr>
              <w:t>số lượng bộ hồ sơ đề nghị cấp, điều chỉnh Giấy chứng nhận đầu tư ra nước ngoài.</w:t>
            </w:r>
          </w:p>
        </w:tc>
        <w:tc>
          <w:tcPr>
            <w:tcW w:w="2808" w:type="dxa"/>
          </w:tcPr>
          <w:p w14:paraId="7A8A2633" w14:textId="38B38C9A" w:rsidR="003A55AA" w:rsidRPr="00E91B63" w:rsidRDefault="0038281E" w:rsidP="006803BF">
            <w:pPr>
              <w:spacing w:before="60"/>
              <w:jc w:val="both"/>
              <w:rPr>
                <w:rFonts w:cs="Times New Roman"/>
                <w:bCs/>
                <w:sz w:val="24"/>
                <w:szCs w:val="24"/>
              </w:rPr>
            </w:pPr>
            <w:r w:rsidRPr="00E91B63">
              <w:rPr>
                <w:rFonts w:cs="Times New Roman"/>
                <w:bCs/>
                <w:sz w:val="24"/>
                <w:szCs w:val="24"/>
              </w:rPr>
              <w:t>STC Vĩnh Long</w:t>
            </w:r>
          </w:p>
        </w:tc>
        <w:tc>
          <w:tcPr>
            <w:tcW w:w="5528" w:type="dxa"/>
          </w:tcPr>
          <w:p w14:paraId="20E85DE7" w14:textId="542599F9" w:rsidR="003A55AA" w:rsidRPr="000531AD" w:rsidRDefault="0038281E" w:rsidP="006803BF">
            <w:pPr>
              <w:spacing w:before="60"/>
              <w:jc w:val="both"/>
              <w:rPr>
                <w:rFonts w:eastAsia="Calibri" w:cs="Times New Roman"/>
                <w:bCs/>
                <w:sz w:val="24"/>
                <w:szCs w:val="24"/>
                <w:lang w:val="pt-BR"/>
              </w:rPr>
            </w:pPr>
            <w:r w:rsidRPr="000531AD">
              <w:rPr>
                <w:rFonts w:eastAsia="Calibri" w:cs="Times New Roman"/>
                <w:bCs/>
                <w:sz w:val="24"/>
                <w:szCs w:val="24"/>
              </w:rPr>
              <w:t>Quy định nhà đầu tư kê khai thông tin Hồ sơ đề nghị, cấp điều chỉnh Giấy chứng nhận đăng ký đầu tư ra nước ngoài trên Hệ thống thông tin quốc gia về đầu tư (văn bản điện tử có giá trị pháp lý tương đương hồ sơ bằng bản giấy); đồng thời nộp 01 bộ hồ sơ gốc. Tuy nhiên, yêu cầu nhà đầu tư nộp thêm 03 bộ hồ sơ (trường hợp thuộc thẩm quyền cấp Bộ) và 08 bộ hồ sơ (trường hợp thuộc thẩm quyền của Thủ tướng) cần được xem xét cho phù hợp, do hiện nay đang thực hiện chuyển đổi số, sử dụng dữ liệu điện tử. Do đó, đề nghị nghiên cứu không yêu cầu nộp thêm bộ hồ sơ ngoài bộ hồ sơ gốc và văn bản điện tử.</w:t>
            </w:r>
          </w:p>
        </w:tc>
        <w:tc>
          <w:tcPr>
            <w:tcW w:w="4523" w:type="dxa"/>
          </w:tcPr>
          <w:p w14:paraId="0D6725A3" w14:textId="440423F0" w:rsidR="003A55AA" w:rsidRPr="006803BF" w:rsidRDefault="00AE68F5" w:rsidP="006803BF">
            <w:pPr>
              <w:spacing w:before="60"/>
              <w:jc w:val="both"/>
              <w:rPr>
                <w:rFonts w:cs="Times New Roman"/>
                <w:bCs/>
                <w:sz w:val="26"/>
                <w:szCs w:val="26"/>
              </w:rPr>
            </w:pPr>
            <w:r>
              <w:rPr>
                <w:rFonts w:cs="Times New Roman"/>
                <w:bCs/>
                <w:sz w:val="26"/>
                <w:szCs w:val="26"/>
              </w:rPr>
              <w:t>Tiếp thu, đã chỉnh sửa chỉ còn 1 bộ hồ sơ</w:t>
            </w:r>
          </w:p>
        </w:tc>
      </w:tr>
      <w:tr w:rsidR="008809A6" w:rsidRPr="006803BF" w14:paraId="1F39D53C" w14:textId="77777777" w:rsidTr="00500D7E">
        <w:tc>
          <w:tcPr>
            <w:tcW w:w="669" w:type="dxa"/>
          </w:tcPr>
          <w:p w14:paraId="41E1E2C6"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11C5A5FE" w14:textId="5187D6E0" w:rsidR="003A55AA" w:rsidRPr="00E91B63" w:rsidRDefault="00413F25" w:rsidP="006803BF">
            <w:pPr>
              <w:spacing w:before="60"/>
              <w:rPr>
                <w:rFonts w:cs="Times New Roman"/>
                <w:b/>
                <w:sz w:val="24"/>
                <w:szCs w:val="24"/>
              </w:rPr>
            </w:pPr>
            <w:r w:rsidRPr="00E91B63">
              <w:rPr>
                <w:rFonts w:cs="Times New Roman"/>
                <w:b/>
                <w:sz w:val="24"/>
                <w:szCs w:val="24"/>
              </w:rPr>
              <w:t>Điều 3</w:t>
            </w:r>
          </w:p>
        </w:tc>
        <w:tc>
          <w:tcPr>
            <w:tcW w:w="2808" w:type="dxa"/>
          </w:tcPr>
          <w:p w14:paraId="667DAF81" w14:textId="77777777" w:rsidR="003A55AA" w:rsidRPr="00E91B63" w:rsidRDefault="003A55AA" w:rsidP="006803BF">
            <w:pPr>
              <w:spacing w:before="60"/>
              <w:jc w:val="both"/>
              <w:rPr>
                <w:rFonts w:cs="Times New Roman"/>
                <w:bCs/>
                <w:sz w:val="24"/>
                <w:szCs w:val="24"/>
              </w:rPr>
            </w:pPr>
          </w:p>
        </w:tc>
        <w:tc>
          <w:tcPr>
            <w:tcW w:w="5528" w:type="dxa"/>
          </w:tcPr>
          <w:p w14:paraId="7EC2C479" w14:textId="77777777" w:rsidR="003A55AA" w:rsidRPr="000531AD" w:rsidRDefault="003A55AA" w:rsidP="006803BF">
            <w:pPr>
              <w:spacing w:before="60"/>
              <w:jc w:val="both"/>
              <w:rPr>
                <w:rFonts w:eastAsia="Calibri" w:cs="Times New Roman"/>
                <w:bCs/>
                <w:sz w:val="24"/>
                <w:szCs w:val="24"/>
                <w:lang w:val="pt-BR"/>
              </w:rPr>
            </w:pPr>
          </w:p>
        </w:tc>
        <w:tc>
          <w:tcPr>
            <w:tcW w:w="4523" w:type="dxa"/>
          </w:tcPr>
          <w:p w14:paraId="10F84348" w14:textId="77777777" w:rsidR="003A55AA" w:rsidRPr="006803BF" w:rsidRDefault="003A55AA" w:rsidP="006803BF">
            <w:pPr>
              <w:spacing w:before="60"/>
              <w:jc w:val="both"/>
              <w:rPr>
                <w:rFonts w:cs="Times New Roman"/>
                <w:bCs/>
                <w:sz w:val="26"/>
                <w:szCs w:val="26"/>
              </w:rPr>
            </w:pPr>
          </w:p>
        </w:tc>
      </w:tr>
      <w:tr w:rsidR="008809A6" w:rsidRPr="006803BF" w14:paraId="1E0C6D4E" w14:textId="77777777" w:rsidTr="00500D7E">
        <w:tc>
          <w:tcPr>
            <w:tcW w:w="669" w:type="dxa"/>
          </w:tcPr>
          <w:p w14:paraId="08B61B7E"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4D496932" w14:textId="77777777" w:rsidR="003A55AA" w:rsidRPr="00E91B63" w:rsidRDefault="003A55AA" w:rsidP="006803BF">
            <w:pPr>
              <w:spacing w:before="60"/>
              <w:rPr>
                <w:rFonts w:cs="Times New Roman"/>
                <w:b/>
                <w:sz w:val="24"/>
                <w:szCs w:val="24"/>
              </w:rPr>
            </w:pPr>
            <w:r w:rsidRPr="00E91B63">
              <w:rPr>
                <w:rFonts w:cs="Times New Roman"/>
                <w:b/>
                <w:sz w:val="24"/>
                <w:szCs w:val="24"/>
              </w:rPr>
              <w:t>Về hồ sơ, nội dung thẩm định đề nghị chấp thuận chủ trương đầu tư</w:t>
            </w:r>
          </w:p>
        </w:tc>
        <w:tc>
          <w:tcPr>
            <w:tcW w:w="2808" w:type="dxa"/>
          </w:tcPr>
          <w:p w14:paraId="14557464" w14:textId="7FAFDF63" w:rsidR="003A55AA" w:rsidRPr="00E91B63" w:rsidRDefault="003A55AA" w:rsidP="006803BF">
            <w:pPr>
              <w:spacing w:before="60"/>
              <w:jc w:val="both"/>
              <w:rPr>
                <w:rFonts w:cs="Times New Roman"/>
                <w:bCs/>
                <w:sz w:val="24"/>
                <w:szCs w:val="24"/>
              </w:rPr>
            </w:pPr>
            <w:r w:rsidRPr="00E91B63">
              <w:rPr>
                <w:rFonts w:cs="Times New Roman"/>
                <w:bCs/>
                <w:sz w:val="24"/>
                <w:szCs w:val="24"/>
              </w:rPr>
              <w:t xml:space="preserve">STC </w:t>
            </w:r>
            <w:r w:rsidR="00413F25" w:rsidRPr="00E91B63">
              <w:rPr>
                <w:rFonts w:cs="Times New Roman"/>
                <w:bCs/>
                <w:sz w:val="24"/>
                <w:szCs w:val="24"/>
              </w:rPr>
              <w:t>Hưng Yên</w:t>
            </w:r>
          </w:p>
        </w:tc>
        <w:tc>
          <w:tcPr>
            <w:tcW w:w="5528" w:type="dxa"/>
          </w:tcPr>
          <w:p w14:paraId="2D5ECFE9" w14:textId="12022C09" w:rsidR="003A55AA" w:rsidRPr="000531AD" w:rsidRDefault="003A55AA" w:rsidP="006803BF">
            <w:pPr>
              <w:spacing w:before="60"/>
              <w:jc w:val="both"/>
              <w:rPr>
                <w:rFonts w:cs="Times New Roman"/>
                <w:bCs/>
                <w:sz w:val="24"/>
                <w:szCs w:val="24"/>
              </w:rPr>
            </w:pPr>
            <w:r w:rsidRPr="000531AD">
              <w:rPr>
                <w:rFonts w:cs="Times New Roman"/>
                <w:bCs/>
                <w:sz w:val="24"/>
                <w:szCs w:val="24"/>
              </w:rPr>
              <w:t xml:space="preserve">- </w:t>
            </w:r>
            <w:r w:rsidR="00413F25" w:rsidRPr="000531AD">
              <w:rPr>
                <w:rFonts w:cs="Times New Roman"/>
                <w:bCs/>
                <w:sz w:val="24"/>
                <w:szCs w:val="24"/>
              </w:rPr>
              <w:t>Dự thảo Nghị định quy định về nội dung giải thích từ ngữ, trong đó có nội dung quy định về “Hoạt động đầu tư ra nước ngoài”. Nội dung này đã được giải thích tại Khoản 13 Điều 3 Luật Đầu tư số 143/2025/QH15. Do vậy, đề nghị cơ quan soạn thảo nghiên cứu, không cần thiết quy định lại nội dung nêu trên trong Dự thảo Nghị định</w:t>
            </w:r>
          </w:p>
        </w:tc>
        <w:tc>
          <w:tcPr>
            <w:tcW w:w="4523" w:type="dxa"/>
          </w:tcPr>
          <w:p w14:paraId="295ADE3C" w14:textId="7F764E68" w:rsidR="003A55AA" w:rsidRPr="006803BF" w:rsidRDefault="00AE68F5" w:rsidP="006803BF">
            <w:pPr>
              <w:spacing w:before="60"/>
              <w:jc w:val="both"/>
              <w:rPr>
                <w:rFonts w:cs="Times New Roman"/>
                <w:bCs/>
                <w:sz w:val="26"/>
                <w:szCs w:val="26"/>
              </w:rPr>
            </w:pPr>
            <w:r>
              <w:rPr>
                <w:rFonts w:cs="Times New Roman"/>
                <w:bCs/>
                <w:sz w:val="26"/>
                <w:szCs w:val="26"/>
              </w:rPr>
              <w:t>Tiếp thu đã bỏ khái niệm này tại dự thảo Nghị định</w:t>
            </w:r>
          </w:p>
        </w:tc>
      </w:tr>
      <w:tr w:rsidR="008809A6" w:rsidRPr="006803BF" w14:paraId="1B231B7F" w14:textId="77777777" w:rsidTr="00500D7E">
        <w:tc>
          <w:tcPr>
            <w:tcW w:w="669" w:type="dxa"/>
          </w:tcPr>
          <w:p w14:paraId="5DCA0414"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2A0B5CB1" w14:textId="2FDC19E5" w:rsidR="003A55AA" w:rsidRPr="00E91B63" w:rsidRDefault="00413F25" w:rsidP="006803BF">
            <w:pPr>
              <w:spacing w:before="60"/>
              <w:rPr>
                <w:rFonts w:cs="Times New Roman"/>
                <w:b/>
                <w:sz w:val="24"/>
                <w:szCs w:val="24"/>
              </w:rPr>
            </w:pPr>
            <w:r w:rsidRPr="00E91B63">
              <w:rPr>
                <w:rFonts w:cs="Times New Roman"/>
                <w:b/>
                <w:sz w:val="24"/>
                <w:szCs w:val="24"/>
              </w:rPr>
              <w:t>Điều 17</w:t>
            </w:r>
          </w:p>
        </w:tc>
        <w:tc>
          <w:tcPr>
            <w:tcW w:w="2808" w:type="dxa"/>
          </w:tcPr>
          <w:p w14:paraId="10EFBB95" w14:textId="4C378438" w:rsidR="003A55AA" w:rsidRPr="00E91B63" w:rsidRDefault="00413F25" w:rsidP="006803BF">
            <w:pPr>
              <w:spacing w:before="60"/>
              <w:jc w:val="both"/>
              <w:rPr>
                <w:rFonts w:cs="Times New Roman"/>
                <w:bCs/>
                <w:sz w:val="24"/>
                <w:szCs w:val="24"/>
              </w:rPr>
            </w:pPr>
            <w:r w:rsidRPr="00E91B63">
              <w:rPr>
                <w:rFonts w:cs="Times New Roman"/>
                <w:bCs/>
                <w:sz w:val="24"/>
                <w:szCs w:val="24"/>
              </w:rPr>
              <w:t>STC Hưng Yên</w:t>
            </w:r>
          </w:p>
        </w:tc>
        <w:tc>
          <w:tcPr>
            <w:tcW w:w="5528" w:type="dxa"/>
          </w:tcPr>
          <w:p w14:paraId="57FC0F54" w14:textId="06B489D4" w:rsidR="003A55AA" w:rsidRPr="000531AD" w:rsidRDefault="003A55AA" w:rsidP="006803BF">
            <w:pPr>
              <w:spacing w:before="60"/>
              <w:jc w:val="both"/>
              <w:rPr>
                <w:rFonts w:cs="Times New Roman"/>
                <w:bCs/>
                <w:sz w:val="24"/>
                <w:szCs w:val="24"/>
              </w:rPr>
            </w:pPr>
            <w:r w:rsidRPr="000531AD">
              <w:rPr>
                <w:rFonts w:cs="Times New Roman"/>
                <w:bCs/>
                <w:sz w:val="24"/>
                <w:szCs w:val="24"/>
              </w:rPr>
              <w:t xml:space="preserve">- </w:t>
            </w:r>
            <w:r w:rsidR="00413F25" w:rsidRPr="000531AD">
              <w:rPr>
                <w:rFonts w:cs="Times New Roman"/>
                <w:bCs/>
                <w:sz w:val="24"/>
                <w:szCs w:val="24"/>
              </w:rPr>
              <w:t>Đề nghị bổ sung nội dung “quy mô đầu tư” vào nội dung Giấy chứng nhận đăng ký đầu tư ra nước ngoài.</w:t>
            </w:r>
          </w:p>
        </w:tc>
        <w:tc>
          <w:tcPr>
            <w:tcW w:w="4523" w:type="dxa"/>
          </w:tcPr>
          <w:p w14:paraId="7BE4FF4D" w14:textId="32C8E360" w:rsidR="003A55AA" w:rsidRPr="006803BF" w:rsidRDefault="00AE68F5" w:rsidP="006803BF">
            <w:pPr>
              <w:spacing w:before="60"/>
              <w:jc w:val="both"/>
              <w:rPr>
                <w:rFonts w:cs="Times New Roman"/>
                <w:bCs/>
                <w:sz w:val="26"/>
                <w:szCs w:val="26"/>
              </w:rPr>
            </w:pPr>
            <w:r>
              <w:rPr>
                <w:rFonts w:cs="Times New Roman"/>
                <w:bCs/>
                <w:sz w:val="26"/>
                <w:szCs w:val="26"/>
              </w:rPr>
              <w:t>Tiếp thu</w:t>
            </w:r>
          </w:p>
        </w:tc>
      </w:tr>
      <w:tr w:rsidR="008809A6" w:rsidRPr="006803BF" w14:paraId="2A58FA5D" w14:textId="77777777" w:rsidTr="00500D7E">
        <w:tc>
          <w:tcPr>
            <w:tcW w:w="669" w:type="dxa"/>
          </w:tcPr>
          <w:p w14:paraId="2CE2879E"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09797FE2" w14:textId="772FBC35" w:rsidR="003A55AA" w:rsidRPr="00E91B63" w:rsidRDefault="00413F25" w:rsidP="006803BF">
            <w:pPr>
              <w:spacing w:before="60"/>
              <w:rPr>
                <w:rFonts w:cs="Times New Roman"/>
                <w:b/>
                <w:sz w:val="24"/>
                <w:szCs w:val="24"/>
              </w:rPr>
            </w:pPr>
            <w:r w:rsidRPr="00E91B63">
              <w:rPr>
                <w:rFonts w:cs="Times New Roman"/>
                <w:b/>
                <w:sz w:val="24"/>
                <w:szCs w:val="24"/>
              </w:rPr>
              <w:t>Khoản 3 Điều 18</w:t>
            </w:r>
          </w:p>
        </w:tc>
        <w:tc>
          <w:tcPr>
            <w:tcW w:w="2808" w:type="dxa"/>
          </w:tcPr>
          <w:p w14:paraId="152BBF85" w14:textId="307AC46F" w:rsidR="003A55AA" w:rsidRPr="00E91B63" w:rsidRDefault="00413F25" w:rsidP="006803BF">
            <w:pPr>
              <w:spacing w:before="60"/>
              <w:jc w:val="both"/>
              <w:rPr>
                <w:rFonts w:cs="Times New Roman"/>
                <w:bCs/>
                <w:sz w:val="24"/>
                <w:szCs w:val="24"/>
              </w:rPr>
            </w:pPr>
            <w:r w:rsidRPr="00E91B63">
              <w:rPr>
                <w:rFonts w:cs="Times New Roman"/>
                <w:bCs/>
                <w:sz w:val="24"/>
                <w:szCs w:val="24"/>
              </w:rPr>
              <w:t>STC Hưng Yên</w:t>
            </w:r>
          </w:p>
        </w:tc>
        <w:tc>
          <w:tcPr>
            <w:tcW w:w="5528" w:type="dxa"/>
          </w:tcPr>
          <w:p w14:paraId="0C9D2019" w14:textId="213F0AD7" w:rsidR="003A55AA" w:rsidRPr="000531AD" w:rsidRDefault="00413F25" w:rsidP="006803BF">
            <w:pPr>
              <w:spacing w:before="60"/>
              <w:jc w:val="both"/>
              <w:rPr>
                <w:rFonts w:cs="Times New Roman"/>
                <w:bCs/>
                <w:sz w:val="24"/>
                <w:szCs w:val="24"/>
              </w:rPr>
            </w:pPr>
            <w:r w:rsidRPr="000531AD">
              <w:rPr>
                <w:rFonts w:cs="Times New Roman"/>
                <w:bCs/>
                <w:sz w:val="24"/>
                <w:szCs w:val="24"/>
              </w:rPr>
              <w:t>- Đề nghị cơ quan soạn thảo nghiên cứu quy định bổ sung về thành phần hồ sơ về “Tài liệu chứng minh Dự án đầu tư ra nước ngoài của các tổ chức kinh tế đáp ứng điều kiện theo quy định tại điểm d khoản 3 Điều 18 của Dự thảo Nghị định”.</w:t>
            </w:r>
          </w:p>
        </w:tc>
        <w:tc>
          <w:tcPr>
            <w:tcW w:w="4523" w:type="dxa"/>
          </w:tcPr>
          <w:p w14:paraId="02E51B67" w14:textId="190AB750" w:rsidR="003A55AA" w:rsidRPr="006803BF" w:rsidRDefault="00AE68F5" w:rsidP="006803BF">
            <w:pPr>
              <w:spacing w:before="60"/>
              <w:jc w:val="both"/>
              <w:rPr>
                <w:rFonts w:cs="Times New Roman"/>
                <w:bCs/>
                <w:sz w:val="26"/>
                <w:szCs w:val="26"/>
              </w:rPr>
            </w:pPr>
            <w:r>
              <w:rPr>
                <w:rFonts w:cs="Times New Roman"/>
                <w:bCs/>
                <w:sz w:val="26"/>
                <w:szCs w:val="26"/>
              </w:rPr>
              <w:t>Tài liệu này áp dụng với doanh nghiệp ko thuộc diện phải cấp GCNĐKĐT do đó ko cần bổ sung thành phần hồ sơ</w:t>
            </w:r>
          </w:p>
        </w:tc>
      </w:tr>
      <w:tr w:rsidR="008809A6" w:rsidRPr="006803BF" w14:paraId="4F5136ED" w14:textId="77777777" w:rsidTr="00500D7E">
        <w:tc>
          <w:tcPr>
            <w:tcW w:w="669" w:type="dxa"/>
          </w:tcPr>
          <w:p w14:paraId="4A94FC05"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5095219C" w14:textId="22E52422" w:rsidR="003A55AA" w:rsidRPr="00E91B63" w:rsidRDefault="00413F25" w:rsidP="006803BF">
            <w:pPr>
              <w:spacing w:before="60"/>
              <w:rPr>
                <w:rFonts w:cs="Times New Roman"/>
                <w:b/>
                <w:sz w:val="24"/>
                <w:szCs w:val="24"/>
              </w:rPr>
            </w:pPr>
            <w:r w:rsidRPr="00E91B63">
              <w:rPr>
                <w:rFonts w:cs="Times New Roman"/>
                <w:b/>
                <w:sz w:val="24"/>
                <w:szCs w:val="24"/>
              </w:rPr>
              <w:t>Điều 3</w:t>
            </w:r>
          </w:p>
        </w:tc>
        <w:tc>
          <w:tcPr>
            <w:tcW w:w="2808" w:type="dxa"/>
          </w:tcPr>
          <w:p w14:paraId="043736B1" w14:textId="59209FCB" w:rsidR="003A55AA" w:rsidRPr="00E91B63" w:rsidRDefault="00413F25" w:rsidP="006803BF">
            <w:pPr>
              <w:spacing w:before="60"/>
              <w:jc w:val="both"/>
              <w:rPr>
                <w:rFonts w:cs="Times New Roman"/>
                <w:bCs/>
                <w:sz w:val="24"/>
                <w:szCs w:val="24"/>
              </w:rPr>
            </w:pPr>
            <w:r w:rsidRPr="00E91B63">
              <w:rPr>
                <w:rFonts w:cs="Times New Roman"/>
                <w:bCs/>
                <w:sz w:val="24"/>
                <w:szCs w:val="24"/>
              </w:rPr>
              <w:t>Ban Quản lý các khu công nghiệp tỉnh Hưng Yên</w:t>
            </w:r>
          </w:p>
        </w:tc>
        <w:tc>
          <w:tcPr>
            <w:tcW w:w="5528" w:type="dxa"/>
          </w:tcPr>
          <w:p w14:paraId="5539CFAF" w14:textId="4750368D" w:rsidR="003A55AA" w:rsidRPr="000531AD" w:rsidRDefault="00413F25" w:rsidP="006803BF">
            <w:pPr>
              <w:spacing w:before="60"/>
              <w:jc w:val="both"/>
              <w:rPr>
                <w:rFonts w:cs="Times New Roman"/>
                <w:bCs/>
                <w:sz w:val="24"/>
                <w:szCs w:val="24"/>
              </w:rPr>
            </w:pPr>
            <w:r w:rsidRPr="000531AD">
              <w:rPr>
                <w:rFonts w:cs="Times New Roman"/>
                <w:bCs/>
                <w:sz w:val="24"/>
                <w:szCs w:val="24"/>
              </w:rPr>
              <w:t>Dự thảo Nghị định quy định về nội dung giải thích từ ngữ, trong đó có nội dung quy định về " Hoạt động đầu tư ra nước ngoài". Nội dung này đã được giải thích tại Khoản 13 Điều 3 Luật Đầu tư số 143/2025/QH15. Do vậy, đề nghị cơ quan soạn thảo nghiên cứu, không cần thiết quy định lại nội dung nêu trên trong Dự thảo Nghị định.</w:t>
            </w:r>
          </w:p>
        </w:tc>
        <w:tc>
          <w:tcPr>
            <w:tcW w:w="4523" w:type="dxa"/>
          </w:tcPr>
          <w:p w14:paraId="25E14CEF" w14:textId="1DD42A66" w:rsidR="003A55AA" w:rsidRPr="006803BF" w:rsidRDefault="00AE68F5" w:rsidP="006803BF">
            <w:pPr>
              <w:spacing w:before="60"/>
              <w:jc w:val="both"/>
              <w:rPr>
                <w:rFonts w:cs="Times New Roman"/>
                <w:bCs/>
                <w:sz w:val="26"/>
                <w:szCs w:val="26"/>
              </w:rPr>
            </w:pPr>
            <w:r>
              <w:rPr>
                <w:rFonts w:cs="Times New Roman"/>
                <w:bCs/>
                <w:sz w:val="26"/>
                <w:szCs w:val="26"/>
              </w:rPr>
              <w:t>Tiếp thu, đã chỉnh sửa tại Dự thảo</w:t>
            </w:r>
          </w:p>
        </w:tc>
      </w:tr>
      <w:tr w:rsidR="008809A6" w:rsidRPr="006803BF" w14:paraId="2EC5BE9E" w14:textId="77777777" w:rsidTr="00500D7E">
        <w:tc>
          <w:tcPr>
            <w:tcW w:w="669" w:type="dxa"/>
          </w:tcPr>
          <w:p w14:paraId="79B51496"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32E3AD50" w14:textId="28EF3497" w:rsidR="003A55AA" w:rsidRPr="00E91B63" w:rsidRDefault="00413F25" w:rsidP="006803BF">
            <w:pPr>
              <w:spacing w:before="60"/>
              <w:rPr>
                <w:rFonts w:cs="Times New Roman"/>
                <w:b/>
                <w:sz w:val="24"/>
                <w:szCs w:val="24"/>
              </w:rPr>
            </w:pPr>
            <w:r w:rsidRPr="00E91B63">
              <w:rPr>
                <w:rFonts w:cs="Times New Roman"/>
                <w:b/>
                <w:sz w:val="24"/>
                <w:szCs w:val="24"/>
              </w:rPr>
              <w:t>Khoản 3 Điều 18</w:t>
            </w:r>
          </w:p>
        </w:tc>
        <w:tc>
          <w:tcPr>
            <w:tcW w:w="2808" w:type="dxa"/>
          </w:tcPr>
          <w:p w14:paraId="637CA26A" w14:textId="29646CDB" w:rsidR="003A55AA" w:rsidRPr="00E91B63" w:rsidRDefault="00413F25" w:rsidP="006803BF">
            <w:pPr>
              <w:spacing w:before="60"/>
              <w:jc w:val="both"/>
              <w:rPr>
                <w:rFonts w:cs="Times New Roman"/>
                <w:bCs/>
                <w:sz w:val="24"/>
                <w:szCs w:val="24"/>
              </w:rPr>
            </w:pPr>
            <w:r w:rsidRPr="00E91B63">
              <w:rPr>
                <w:rFonts w:cs="Times New Roman"/>
                <w:bCs/>
                <w:sz w:val="24"/>
                <w:szCs w:val="24"/>
              </w:rPr>
              <w:t>Ban Quản lý các khu công nghiệp tỉnh Hưng Yên</w:t>
            </w:r>
          </w:p>
        </w:tc>
        <w:tc>
          <w:tcPr>
            <w:tcW w:w="5528" w:type="dxa"/>
          </w:tcPr>
          <w:p w14:paraId="3F6F99DE" w14:textId="5C4D1724" w:rsidR="003A55AA" w:rsidRPr="000531AD" w:rsidRDefault="00413F25" w:rsidP="006803BF">
            <w:pPr>
              <w:spacing w:before="60"/>
              <w:jc w:val="both"/>
              <w:rPr>
                <w:rFonts w:cs="Times New Roman"/>
                <w:bCs/>
                <w:sz w:val="24"/>
                <w:szCs w:val="24"/>
              </w:rPr>
            </w:pPr>
            <w:r w:rsidRPr="000531AD">
              <w:rPr>
                <w:rFonts w:cs="Times New Roman"/>
                <w:bCs/>
                <w:sz w:val="24"/>
                <w:szCs w:val="24"/>
              </w:rPr>
              <w:t>- Về lựa chọn phương án đáp ứng các điều kiện Dự án đầu tư ra nước ngoài của các tổ chức kinh tế quy định tại điểm d khoản 3 Điều 18 của dự thảo Nghị định: Ban Quản lý các KCN tỉnh đề nghị xem xét lựa chọn Phương án 1. Vì: Tổ chức kinh tế trong nước thực hiện hoạt động đầu tư ra nước ngoài cần điều kiện về hoạt động kinh doanh hiệu quả.</w:t>
            </w:r>
          </w:p>
        </w:tc>
        <w:tc>
          <w:tcPr>
            <w:tcW w:w="4523" w:type="dxa"/>
          </w:tcPr>
          <w:p w14:paraId="376EBFED" w14:textId="3CDC8B06" w:rsidR="003A55AA" w:rsidRPr="006803BF" w:rsidRDefault="00AE68F5" w:rsidP="006803BF">
            <w:pPr>
              <w:spacing w:before="60"/>
              <w:jc w:val="both"/>
              <w:rPr>
                <w:rFonts w:cs="Times New Roman"/>
                <w:bCs/>
                <w:sz w:val="26"/>
                <w:szCs w:val="26"/>
              </w:rPr>
            </w:pPr>
            <w:r>
              <w:rPr>
                <w:rFonts w:cs="Times New Roman"/>
                <w:bCs/>
                <w:sz w:val="26"/>
                <w:szCs w:val="26"/>
              </w:rPr>
              <w:t>Tiếp thu, đã chỉnh sửa tại Dự thảo</w:t>
            </w:r>
          </w:p>
        </w:tc>
      </w:tr>
      <w:tr w:rsidR="00413F25" w:rsidRPr="006803BF" w14:paraId="05AB3B4E" w14:textId="77777777" w:rsidTr="00500D7E">
        <w:tc>
          <w:tcPr>
            <w:tcW w:w="669" w:type="dxa"/>
          </w:tcPr>
          <w:p w14:paraId="732E6CDE" w14:textId="77777777" w:rsidR="00413F25" w:rsidRPr="006803BF" w:rsidRDefault="00413F25" w:rsidP="00413F25">
            <w:pPr>
              <w:pStyle w:val="ListParagraph"/>
              <w:numPr>
                <w:ilvl w:val="0"/>
                <w:numId w:val="5"/>
              </w:numPr>
              <w:spacing w:before="60"/>
              <w:ind w:left="0" w:firstLine="0"/>
              <w:jc w:val="center"/>
              <w:rPr>
                <w:rFonts w:cs="Times New Roman"/>
                <w:bCs/>
                <w:sz w:val="26"/>
                <w:szCs w:val="26"/>
              </w:rPr>
            </w:pPr>
          </w:p>
        </w:tc>
        <w:tc>
          <w:tcPr>
            <w:tcW w:w="2140" w:type="dxa"/>
          </w:tcPr>
          <w:p w14:paraId="571366B3" w14:textId="7DD1B08E" w:rsidR="00413F25" w:rsidRPr="00E91B63" w:rsidRDefault="00413F25" w:rsidP="00413F25">
            <w:pPr>
              <w:spacing w:before="60"/>
              <w:rPr>
                <w:rFonts w:cs="Times New Roman"/>
                <w:b/>
                <w:sz w:val="24"/>
                <w:szCs w:val="24"/>
              </w:rPr>
            </w:pPr>
            <w:r w:rsidRPr="00E91B63">
              <w:rPr>
                <w:rFonts w:cs="Times New Roman"/>
                <w:b/>
                <w:sz w:val="24"/>
                <w:szCs w:val="24"/>
              </w:rPr>
              <w:t>Điều 19 và Điều 22</w:t>
            </w:r>
          </w:p>
        </w:tc>
        <w:tc>
          <w:tcPr>
            <w:tcW w:w="2808" w:type="dxa"/>
          </w:tcPr>
          <w:p w14:paraId="1E57CA27" w14:textId="69FBA591" w:rsidR="00413F25" w:rsidRPr="00E91B63" w:rsidRDefault="00413F25" w:rsidP="00413F25">
            <w:pPr>
              <w:spacing w:before="60"/>
              <w:jc w:val="both"/>
              <w:rPr>
                <w:rFonts w:cs="Times New Roman"/>
                <w:bCs/>
                <w:sz w:val="24"/>
                <w:szCs w:val="24"/>
              </w:rPr>
            </w:pPr>
            <w:r w:rsidRPr="00E91B63">
              <w:rPr>
                <w:rFonts w:cs="Times New Roman"/>
                <w:bCs/>
                <w:sz w:val="24"/>
                <w:szCs w:val="24"/>
              </w:rPr>
              <w:t xml:space="preserve">Ban Quản lý các khu công </w:t>
            </w:r>
            <w:r w:rsidRPr="00E91B63">
              <w:rPr>
                <w:rFonts w:cs="Times New Roman"/>
                <w:bCs/>
                <w:sz w:val="24"/>
                <w:szCs w:val="24"/>
              </w:rPr>
              <w:lastRenderedPageBreak/>
              <w:t>nghiệp tỉnh Hưng Yên</w:t>
            </w:r>
          </w:p>
        </w:tc>
        <w:tc>
          <w:tcPr>
            <w:tcW w:w="5528" w:type="dxa"/>
          </w:tcPr>
          <w:p w14:paraId="28F30DF1" w14:textId="7449D307" w:rsidR="00413F25" w:rsidRPr="000531AD" w:rsidRDefault="00413F25" w:rsidP="00413F25">
            <w:pPr>
              <w:spacing w:before="60"/>
              <w:jc w:val="both"/>
              <w:rPr>
                <w:rFonts w:cs="Times New Roman"/>
                <w:bCs/>
                <w:sz w:val="24"/>
                <w:szCs w:val="24"/>
              </w:rPr>
            </w:pPr>
            <w:r w:rsidRPr="000531AD">
              <w:rPr>
                <w:rFonts w:cs="Times New Roman"/>
                <w:bCs/>
                <w:sz w:val="24"/>
                <w:szCs w:val="24"/>
              </w:rPr>
              <w:lastRenderedPageBreak/>
              <w:t xml:space="preserve">Đề nghị cơ quan soạn thảo nghiên cứu quy định bổ sung </w:t>
            </w:r>
            <w:r w:rsidRPr="000531AD">
              <w:rPr>
                <w:rFonts w:cs="Times New Roman"/>
                <w:bCs/>
                <w:sz w:val="24"/>
                <w:szCs w:val="24"/>
              </w:rPr>
              <w:lastRenderedPageBreak/>
              <w:t>về thành phần hồ sơ về "Tài liệu chứng minh Dự án đầu tư ra nước ngoài của các tổ chức kinh tế đáp ứng điều kiện theo quy định tại điểm d khoản 3 Điều 18 của Dự thảo Nghị định".</w:t>
            </w:r>
          </w:p>
        </w:tc>
        <w:tc>
          <w:tcPr>
            <w:tcW w:w="4523" w:type="dxa"/>
          </w:tcPr>
          <w:p w14:paraId="0F6A8CE1" w14:textId="532B675B" w:rsidR="00413F25" w:rsidRPr="006803BF" w:rsidRDefault="003F4CA4" w:rsidP="00413F25">
            <w:pPr>
              <w:spacing w:before="60"/>
              <w:jc w:val="both"/>
              <w:rPr>
                <w:rFonts w:cs="Times New Roman"/>
                <w:bCs/>
                <w:sz w:val="26"/>
                <w:szCs w:val="26"/>
              </w:rPr>
            </w:pPr>
            <w:r>
              <w:rPr>
                <w:rFonts w:cs="Times New Roman"/>
                <w:bCs/>
                <w:sz w:val="26"/>
                <w:szCs w:val="26"/>
              </w:rPr>
              <w:lastRenderedPageBreak/>
              <w:t xml:space="preserve">Đây là dự án không thuộc diện cấp Giấy </w:t>
            </w:r>
            <w:r>
              <w:rPr>
                <w:rFonts w:cs="Times New Roman"/>
                <w:bCs/>
                <w:sz w:val="26"/>
                <w:szCs w:val="26"/>
              </w:rPr>
              <w:lastRenderedPageBreak/>
              <w:t xml:space="preserve">chứng nhận đầu tư nên không có thành phần hồ sơ. </w:t>
            </w:r>
          </w:p>
        </w:tc>
      </w:tr>
      <w:tr w:rsidR="008809A6" w:rsidRPr="006803BF" w14:paraId="33629DD2" w14:textId="77777777" w:rsidTr="00500D7E">
        <w:tc>
          <w:tcPr>
            <w:tcW w:w="669" w:type="dxa"/>
          </w:tcPr>
          <w:p w14:paraId="150ECF38"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74304D70" w14:textId="19D9759A" w:rsidR="003A55AA" w:rsidRPr="00E91B63" w:rsidRDefault="00413F25" w:rsidP="006803BF">
            <w:pPr>
              <w:spacing w:before="60"/>
              <w:rPr>
                <w:rFonts w:cs="Times New Roman"/>
                <w:b/>
                <w:sz w:val="24"/>
                <w:szCs w:val="24"/>
              </w:rPr>
            </w:pPr>
            <w:r w:rsidRPr="00E91B63">
              <w:rPr>
                <w:rFonts w:cs="Times New Roman"/>
                <w:b/>
                <w:sz w:val="24"/>
                <w:szCs w:val="24"/>
              </w:rPr>
              <w:t>Khoản 4 Điều 38</w:t>
            </w:r>
          </w:p>
        </w:tc>
        <w:tc>
          <w:tcPr>
            <w:tcW w:w="2808" w:type="dxa"/>
          </w:tcPr>
          <w:p w14:paraId="7C17C76E" w14:textId="4C941E95" w:rsidR="003A55AA" w:rsidRPr="00E91B63" w:rsidRDefault="003A55AA" w:rsidP="006803BF">
            <w:pPr>
              <w:spacing w:before="60"/>
              <w:jc w:val="both"/>
              <w:rPr>
                <w:rFonts w:cs="Times New Roman"/>
                <w:bCs/>
                <w:sz w:val="24"/>
                <w:szCs w:val="24"/>
              </w:rPr>
            </w:pPr>
            <w:r w:rsidRPr="00E91B63">
              <w:rPr>
                <w:rFonts w:cs="Times New Roman"/>
                <w:bCs/>
                <w:sz w:val="24"/>
                <w:szCs w:val="24"/>
              </w:rPr>
              <w:t xml:space="preserve">STC </w:t>
            </w:r>
            <w:r w:rsidR="00413F25" w:rsidRPr="00E91B63">
              <w:rPr>
                <w:rFonts w:cs="Times New Roman"/>
                <w:bCs/>
                <w:sz w:val="24"/>
                <w:szCs w:val="24"/>
              </w:rPr>
              <w:t>Bắc Ninh</w:t>
            </w:r>
          </w:p>
        </w:tc>
        <w:tc>
          <w:tcPr>
            <w:tcW w:w="5528" w:type="dxa"/>
          </w:tcPr>
          <w:p w14:paraId="374AD001" w14:textId="3C9F1304" w:rsidR="003A55AA" w:rsidRPr="000531AD" w:rsidRDefault="00413F25" w:rsidP="006803BF">
            <w:pPr>
              <w:spacing w:before="60"/>
              <w:jc w:val="both"/>
              <w:rPr>
                <w:rFonts w:cs="Times New Roman"/>
                <w:bCs/>
                <w:sz w:val="24"/>
                <w:szCs w:val="24"/>
              </w:rPr>
            </w:pPr>
            <w:r w:rsidRPr="000531AD">
              <w:rPr>
                <w:rFonts w:cs="Times New Roman"/>
                <w:bCs/>
                <w:sz w:val="24"/>
                <w:szCs w:val="24"/>
              </w:rPr>
              <w:t>“4. Các Bộ, cơ quan ngang Bộ, Ủy ban nhân dân tỉnh, thành phố trực thuộc Trung ương, cơ quan đại diện Việt Nam ở nước ngoài trong phạm vi nhiệm vụ, quyền hạn của mình có trách nhiệm thực hiện quản lý nhà nước về đầu tư ra nước ngoài trong lĩnh vực được phân công.” Tuy nhiên tại Điều 39 của Dự thảo Nghị định chưa có quy định về nhiệm vụ, quyền hạn của UBND tỉnh, thành phố trực thuộc Trung ương, đề nghị cơ quan soạn thảo nghiên cứu bổ sung, làm rõ.</w:t>
            </w:r>
          </w:p>
        </w:tc>
        <w:tc>
          <w:tcPr>
            <w:tcW w:w="4523" w:type="dxa"/>
          </w:tcPr>
          <w:p w14:paraId="4C1A98BE" w14:textId="76FC85A2" w:rsidR="003A55AA" w:rsidRPr="006803BF" w:rsidRDefault="003F4CA4" w:rsidP="006803BF">
            <w:pPr>
              <w:spacing w:before="60"/>
              <w:jc w:val="both"/>
              <w:rPr>
                <w:rFonts w:cs="Times New Roman"/>
                <w:bCs/>
                <w:sz w:val="26"/>
                <w:szCs w:val="26"/>
              </w:rPr>
            </w:pPr>
            <w:r>
              <w:rPr>
                <w:rFonts w:cs="Times New Roman"/>
                <w:bCs/>
                <w:sz w:val="26"/>
                <w:szCs w:val="26"/>
              </w:rPr>
              <w:t xml:space="preserve">Nội dung này đã quy định trong Luật. Luật không giao quy định chi tiết tại Nghị định. </w:t>
            </w:r>
          </w:p>
        </w:tc>
      </w:tr>
      <w:tr w:rsidR="008809A6" w:rsidRPr="006803BF" w14:paraId="72B9C5CB" w14:textId="77777777" w:rsidTr="00500D7E">
        <w:tc>
          <w:tcPr>
            <w:tcW w:w="669" w:type="dxa"/>
          </w:tcPr>
          <w:p w14:paraId="7BDDAA14"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01D2AC44" w14:textId="4BB20F3C" w:rsidR="003A55AA" w:rsidRPr="00E91B63" w:rsidRDefault="00413F25" w:rsidP="00413F25">
            <w:pPr>
              <w:spacing w:before="60"/>
              <w:rPr>
                <w:rFonts w:cs="Times New Roman"/>
                <w:b/>
                <w:sz w:val="24"/>
                <w:szCs w:val="24"/>
              </w:rPr>
            </w:pPr>
            <w:r w:rsidRPr="00E91B63">
              <w:rPr>
                <w:rFonts w:cs="Times New Roman"/>
                <w:b/>
                <w:sz w:val="24"/>
                <w:szCs w:val="24"/>
              </w:rPr>
              <w:t>Về dự án thuộc diện cấp GCNĐK ĐTRNN</w:t>
            </w:r>
          </w:p>
        </w:tc>
        <w:tc>
          <w:tcPr>
            <w:tcW w:w="2808" w:type="dxa"/>
          </w:tcPr>
          <w:p w14:paraId="0A276EDE" w14:textId="21CBE32C" w:rsidR="003A55AA" w:rsidRPr="00E91B63" w:rsidRDefault="003A55AA" w:rsidP="006803BF">
            <w:pPr>
              <w:spacing w:before="60"/>
              <w:jc w:val="both"/>
              <w:rPr>
                <w:rFonts w:cs="Times New Roman"/>
                <w:bCs/>
                <w:sz w:val="24"/>
                <w:szCs w:val="24"/>
              </w:rPr>
            </w:pPr>
            <w:r w:rsidRPr="00E91B63">
              <w:rPr>
                <w:rFonts w:cs="Times New Roman"/>
                <w:bCs/>
                <w:sz w:val="24"/>
                <w:szCs w:val="24"/>
              </w:rPr>
              <w:t xml:space="preserve">STC </w:t>
            </w:r>
            <w:r w:rsidR="00413F25" w:rsidRPr="00E91B63">
              <w:rPr>
                <w:rFonts w:cs="Times New Roman"/>
                <w:bCs/>
                <w:sz w:val="24"/>
                <w:szCs w:val="24"/>
              </w:rPr>
              <w:t>Điện Biên</w:t>
            </w:r>
          </w:p>
        </w:tc>
        <w:tc>
          <w:tcPr>
            <w:tcW w:w="5528" w:type="dxa"/>
          </w:tcPr>
          <w:p w14:paraId="76FC308D" w14:textId="6E30E8BA" w:rsidR="003A55AA" w:rsidRPr="000531AD" w:rsidRDefault="00413F25" w:rsidP="006803BF">
            <w:pPr>
              <w:spacing w:before="60"/>
              <w:jc w:val="both"/>
              <w:rPr>
                <w:rFonts w:cs="Times New Roman"/>
                <w:bCs/>
                <w:i/>
                <w:iCs/>
                <w:sz w:val="24"/>
                <w:szCs w:val="24"/>
              </w:rPr>
            </w:pPr>
            <w:r w:rsidRPr="000531AD">
              <w:rPr>
                <w:rFonts w:cs="Times New Roman"/>
                <w:sz w:val="24"/>
                <w:szCs w:val="24"/>
              </w:rPr>
              <w:t>Dự thảo đề xuất dự án có vốn ĐTRNN từ 20 tỷ đồng trở lên thì phải thực hiện thủ tục cấp GCNĐKĐTRNN trước khi chuyển vốn ĐTRNN theo quy định về quản lý ngoại hối. Tuy nhiên, trong thời kỳ hội nhập quốc tế hiện nay, để tạo điều kiện kinh doanh thuận lợi, cải cách thủ tục hành chính, nhưng vẫn đảm bảo kiểm soát được các dự án có quy mô lớn thì việc quy định mức vốn tối thiểu 20 tỷ đồng có thể sẽ là không phù hợp với mức độ quy mô lớn đối với các dự án trong nhiều lĩnh vực, ngành nghề hiện nay. Do đó, đề nghị xem xét, nâng mức vốn tối thiểu đối với các dự án phải thực hiện thủ tục cấp GCNĐKĐTRNN trước khi chuyển vốn ĐTRNN đảm bảo phù hợp với tình hình thực tế trong và ngoài nước.</w:t>
            </w:r>
          </w:p>
        </w:tc>
        <w:tc>
          <w:tcPr>
            <w:tcW w:w="4523" w:type="dxa"/>
          </w:tcPr>
          <w:p w14:paraId="43DF9090" w14:textId="4FF25DB4" w:rsidR="003A55AA" w:rsidRPr="006803BF" w:rsidRDefault="00AE68F5" w:rsidP="006803BF">
            <w:pPr>
              <w:spacing w:before="60"/>
              <w:jc w:val="both"/>
              <w:rPr>
                <w:rFonts w:cs="Times New Roman"/>
                <w:bCs/>
                <w:sz w:val="26"/>
                <w:szCs w:val="26"/>
              </w:rPr>
            </w:pPr>
            <w:r>
              <w:rPr>
                <w:rFonts w:cs="Times New Roman"/>
                <w:bCs/>
                <w:sz w:val="26"/>
                <w:szCs w:val="26"/>
              </w:rPr>
              <w:t>Mức vốn 20 tỷ đồng đã được nêu rõ lý do tại Tở trình Nghị định</w:t>
            </w:r>
          </w:p>
        </w:tc>
      </w:tr>
      <w:tr w:rsidR="008809A6" w:rsidRPr="006803BF" w14:paraId="4F99B5D6" w14:textId="77777777" w:rsidTr="00500D7E">
        <w:tc>
          <w:tcPr>
            <w:tcW w:w="669" w:type="dxa"/>
          </w:tcPr>
          <w:p w14:paraId="5BE5E2A6"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1D34D558" w14:textId="28CE31BD" w:rsidR="003A55AA" w:rsidRPr="00E91B63" w:rsidRDefault="00413F25" w:rsidP="00413F25">
            <w:pPr>
              <w:spacing w:before="60"/>
              <w:rPr>
                <w:rFonts w:cs="Times New Roman"/>
                <w:b/>
                <w:sz w:val="24"/>
                <w:szCs w:val="24"/>
              </w:rPr>
            </w:pPr>
            <w:r w:rsidRPr="00E91B63">
              <w:rPr>
                <w:rFonts w:cs="Times New Roman"/>
                <w:sz w:val="24"/>
                <w:szCs w:val="24"/>
              </w:rPr>
              <w:t>Về quy định loại dự án không phải thực hiện thủ tục cấp GCNĐK ĐTRNN</w:t>
            </w:r>
          </w:p>
        </w:tc>
        <w:tc>
          <w:tcPr>
            <w:tcW w:w="2808" w:type="dxa"/>
          </w:tcPr>
          <w:p w14:paraId="0EE95F0C" w14:textId="307B5533" w:rsidR="003A55AA" w:rsidRPr="00E91B63" w:rsidRDefault="00413F25" w:rsidP="006803BF">
            <w:pPr>
              <w:spacing w:before="60"/>
              <w:jc w:val="both"/>
              <w:rPr>
                <w:rFonts w:cs="Times New Roman"/>
                <w:bCs/>
                <w:sz w:val="24"/>
                <w:szCs w:val="24"/>
              </w:rPr>
            </w:pPr>
            <w:r w:rsidRPr="00E91B63">
              <w:rPr>
                <w:rFonts w:cs="Times New Roman"/>
                <w:bCs/>
                <w:sz w:val="24"/>
                <w:szCs w:val="24"/>
              </w:rPr>
              <w:t>STC Điện Biên</w:t>
            </w:r>
          </w:p>
        </w:tc>
        <w:tc>
          <w:tcPr>
            <w:tcW w:w="5528" w:type="dxa"/>
          </w:tcPr>
          <w:p w14:paraId="5E763315" w14:textId="25757847" w:rsidR="00413F25" w:rsidRPr="000531AD" w:rsidRDefault="00413F25" w:rsidP="00413F25">
            <w:pPr>
              <w:spacing w:before="60"/>
              <w:jc w:val="both"/>
              <w:rPr>
                <w:rFonts w:cs="Times New Roman"/>
                <w:bCs/>
                <w:sz w:val="24"/>
                <w:szCs w:val="24"/>
                <w:lang w:val="vi-VN"/>
              </w:rPr>
            </w:pPr>
            <w:r w:rsidRPr="000531AD">
              <w:rPr>
                <w:rFonts w:cs="Times New Roman"/>
                <w:bCs/>
                <w:sz w:val="24"/>
                <w:szCs w:val="24"/>
                <w:lang w:val="vi-VN"/>
              </w:rPr>
              <w:t xml:space="preserve">+ Đối với mức vốn ĐTRNN nhỏ hơn 20 tỷ đồng, theo như nội dung tham gia ở trên, đề nghị xem xét, nâng mức vốn tối thiểu này cho phù hợp với tình hình thực tế trong và ngoài nước, để cải cách thủ tục hành chính, tạo </w:t>
            </w:r>
            <w:r w:rsidRPr="000531AD">
              <w:rPr>
                <w:rFonts w:cs="Times New Roman"/>
                <w:bCs/>
                <w:sz w:val="24"/>
                <w:szCs w:val="24"/>
                <w:lang w:val="vi-VN"/>
              </w:rPr>
              <w:lastRenderedPageBreak/>
              <w:t xml:space="preserve">điều kiện thuận lợi đối với hoạt động ĐTRNN. </w:t>
            </w:r>
          </w:p>
          <w:p w14:paraId="79364B90" w14:textId="77928411" w:rsidR="003A55AA" w:rsidRPr="000531AD" w:rsidRDefault="00413F25" w:rsidP="00413F25">
            <w:pPr>
              <w:spacing w:before="60"/>
              <w:jc w:val="both"/>
              <w:rPr>
                <w:rFonts w:cs="Times New Roman"/>
                <w:bCs/>
                <w:sz w:val="24"/>
                <w:szCs w:val="24"/>
              </w:rPr>
            </w:pPr>
            <w:r w:rsidRPr="000531AD">
              <w:rPr>
                <w:rFonts w:cs="Times New Roman"/>
                <w:bCs/>
                <w:sz w:val="24"/>
                <w:szCs w:val="24"/>
                <w:lang w:val="vi-VN"/>
              </w:rPr>
              <w:t>+ Đối với điều kiện phải đáp ứng của các tổ chức kinh tế: lựa chọn Phương án 1, do việc áp dụng điều kiện "Hoạt động kinh doanh có lãi trong 3 năm liên tiếp" nhằm chọn lọc các Nhà đầu tư có năng lực, khả năng thực hiện dự án.</w:t>
            </w:r>
          </w:p>
        </w:tc>
        <w:tc>
          <w:tcPr>
            <w:tcW w:w="4523" w:type="dxa"/>
          </w:tcPr>
          <w:p w14:paraId="32FDD9CF" w14:textId="6B254B42" w:rsidR="003A55AA" w:rsidRPr="006803BF" w:rsidRDefault="00974536" w:rsidP="006803BF">
            <w:pPr>
              <w:spacing w:before="60"/>
              <w:jc w:val="both"/>
              <w:rPr>
                <w:rFonts w:cs="Times New Roman"/>
                <w:bCs/>
                <w:sz w:val="26"/>
                <w:szCs w:val="26"/>
              </w:rPr>
            </w:pPr>
            <w:r>
              <w:rPr>
                <w:rFonts w:cs="Times New Roman"/>
                <w:bCs/>
                <w:sz w:val="26"/>
                <w:szCs w:val="26"/>
              </w:rPr>
              <w:lastRenderedPageBreak/>
              <w:t>Không t</w:t>
            </w:r>
            <w:r w:rsidR="009605FB">
              <w:rPr>
                <w:rFonts w:cs="Times New Roman"/>
                <w:bCs/>
                <w:sz w:val="26"/>
                <w:szCs w:val="26"/>
              </w:rPr>
              <w:t>iếp thu</w:t>
            </w:r>
            <w:r>
              <w:rPr>
                <w:rFonts w:cs="Times New Roman"/>
                <w:bCs/>
                <w:sz w:val="26"/>
                <w:szCs w:val="26"/>
              </w:rPr>
              <w:t xml:space="preserve">. Dự thảo đề xuất mức 20 tỷ đồng để kiếm soát hơn đối với dự án quy mô lớn, đảm bảo an ninh tài chính, an ninh tiền tệ. </w:t>
            </w:r>
          </w:p>
        </w:tc>
      </w:tr>
      <w:tr w:rsidR="008809A6" w:rsidRPr="006803BF" w14:paraId="299A590C" w14:textId="77777777" w:rsidTr="00500D7E">
        <w:tc>
          <w:tcPr>
            <w:tcW w:w="669" w:type="dxa"/>
          </w:tcPr>
          <w:p w14:paraId="56E1B233"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2B7E381A" w14:textId="57EBBE97" w:rsidR="003A55AA" w:rsidRPr="00E91B63" w:rsidRDefault="00500D7E" w:rsidP="006803BF">
            <w:pPr>
              <w:spacing w:before="60"/>
              <w:rPr>
                <w:rFonts w:cs="Times New Roman"/>
                <w:b/>
                <w:sz w:val="24"/>
                <w:szCs w:val="24"/>
              </w:rPr>
            </w:pPr>
            <w:r w:rsidRPr="00E91B63">
              <w:rPr>
                <w:rFonts w:cs="Times New Roman"/>
                <w:sz w:val="24"/>
                <w:szCs w:val="24"/>
              </w:rPr>
              <w:t>Khoản 3 Điều 18</w:t>
            </w:r>
          </w:p>
        </w:tc>
        <w:tc>
          <w:tcPr>
            <w:tcW w:w="2808" w:type="dxa"/>
          </w:tcPr>
          <w:p w14:paraId="243B14AA" w14:textId="5662D9C9" w:rsidR="003A55AA" w:rsidRPr="00E91B63" w:rsidRDefault="00500D7E" w:rsidP="006803BF">
            <w:pPr>
              <w:spacing w:before="60"/>
              <w:jc w:val="both"/>
              <w:rPr>
                <w:rFonts w:cs="Times New Roman"/>
                <w:bCs/>
                <w:sz w:val="24"/>
                <w:szCs w:val="24"/>
              </w:rPr>
            </w:pPr>
            <w:r w:rsidRPr="00E91B63">
              <w:rPr>
                <w:rFonts w:cs="Times New Roman"/>
                <w:bCs/>
                <w:sz w:val="24"/>
                <w:szCs w:val="24"/>
              </w:rPr>
              <w:t>STC Thanh Hoá</w:t>
            </w:r>
          </w:p>
        </w:tc>
        <w:tc>
          <w:tcPr>
            <w:tcW w:w="5528" w:type="dxa"/>
          </w:tcPr>
          <w:p w14:paraId="78933E61" w14:textId="6C746740" w:rsidR="003A55AA" w:rsidRPr="000531AD" w:rsidRDefault="00500D7E" w:rsidP="00500D7E">
            <w:pPr>
              <w:spacing w:before="60"/>
              <w:jc w:val="both"/>
              <w:rPr>
                <w:rFonts w:eastAsia="Calibri" w:cs="Times New Roman"/>
                <w:bCs/>
                <w:sz w:val="24"/>
                <w:szCs w:val="24"/>
              </w:rPr>
            </w:pPr>
            <w:r w:rsidRPr="000531AD">
              <w:rPr>
                <w:rFonts w:eastAsia="Calibri" w:cs="Times New Roman"/>
                <w:bCs/>
                <w:sz w:val="24"/>
                <w:szCs w:val="24"/>
              </w:rPr>
              <w:t>Để đảm bảo quản lý chặt chẽ đối với hoạt động chuyển tiền từ Việt Nam ra nước ngoài, Sở Tài chính đề nghị Bộ Tài chính lựa chọn phương án 1, trình Chính phủ xem xét, quyết định.</w:t>
            </w:r>
          </w:p>
        </w:tc>
        <w:tc>
          <w:tcPr>
            <w:tcW w:w="4523" w:type="dxa"/>
          </w:tcPr>
          <w:p w14:paraId="43CCF9DD" w14:textId="329447C9" w:rsidR="003A55AA" w:rsidRPr="006803BF" w:rsidRDefault="00D15879" w:rsidP="006803BF">
            <w:pPr>
              <w:spacing w:before="60"/>
              <w:jc w:val="both"/>
              <w:rPr>
                <w:rFonts w:cs="Times New Roman"/>
                <w:bCs/>
                <w:sz w:val="26"/>
                <w:szCs w:val="26"/>
              </w:rPr>
            </w:pPr>
            <w:r>
              <w:rPr>
                <w:rFonts w:cs="Times New Roman"/>
                <w:bCs/>
                <w:sz w:val="26"/>
                <w:szCs w:val="26"/>
              </w:rPr>
              <w:t>Ghi nhận xin ý kiến chính phủ</w:t>
            </w:r>
          </w:p>
        </w:tc>
      </w:tr>
      <w:tr w:rsidR="008809A6" w:rsidRPr="006803BF" w14:paraId="0C788721" w14:textId="77777777" w:rsidTr="00500D7E">
        <w:tc>
          <w:tcPr>
            <w:tcW w:w="669" w:type="dxa"/>
          </w:tcPr>
          <w:p w14:paraId="2156D8F5"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1BCE004E" w14:textId="31EAA34C" w:rsidR="003A55AA" w:rsidRPr="00E91B63" w:rsidRDefault="00500D7E" w:rsidP="006803BF">
            <w:pPr>
              <w:spacing w:before="60"/>
              <w:rPr>
                <w:rFonts w:cs="Times New Roman"/>
                <w:b/>
                <w:sz w:val="24"/>
                <w:szCs w:val="24"/>
              </w:rPr>
            </w:pPr>
            <w:r w:rsidRPr="00E91B63">
              <w:rPr>
                <w:rFonts w:cs="Times New Roman"/>
                <w:b/>
                <w:sz w:val="24"/>
                <w:szCs w:val="24"/>
              </w:rPr>
              <w:t>Khoản 2 Điều 14</w:t>
            </w:r>
          </w:p>
        </w:tc>
        <w:tc>
          <w:tcPr>
            <w:tcW w:w="2808" w:type="dxa"/>
          </w:tcPr>
          <w:p w14:paraId="48EE66E2" w14:textId="17755F97" w:rsidR="003A55AA" w:rsidRPr="00E91B63" w:rsidRDefault="003A55AA" w:rsidP="006803BF">
            <w:pPr>
              <w:spacing w:before="60"/>
              <w:jc w:val="both"/>
              <w:rPr>
                <w:rFonts w:cs="Times New Roman"/>
                <w:bCs/>
                <w:sz w:val="24"/>
                <w:szCs w:val="24"/>
              </w:rPr>
            </w:pPr>
            <w:r w:rsidRPr="00E91B63">
              <w:rPr>
                <w:rFonts w:cs="Times New Roman"/>
                <w:bCs/>
                <w:sz w:val="24"/>
                <w:szCs w:val="24"/>
              </w:rPr>
              <w:t xml:space="preserve">STC </w:t>
            </w:r>
            <w:r w:rsidR="00500D7E" w:rsidRPr="00E91B63">
              <w:rPr>
                <w:rFonts w:cs="Times New Roman"/>
                <w:bCs/>
                <w:sz w:val="24"/>
                <w:szCs w:val="24"/>
              </w:rPr>
              <w:t>Lào Cai</w:t>
            </w:r>
          </w:p>
        </w:tc>
        <w:tc>
          <w:tcPr>
            <w:tcW w:w="5528" w:type="dxa"/>
          </w:tcPr>
          <w:p w14:paraId="7CEDCEEE" w14:textId="70EA16A9" w:rsidR="003A55AA" w:rsidRPr="000531AD" w:rsidRDefault="00500D7E" w:rsidP="006803BF">
            <w:pPr>
              <w:spacing w:before="60"/>
              <w:jc w:val="both"/>
              <w:rPr>
                <w:rFonts w:cs="Times New Roman"/>
                <w:bCs/>
                <w:sz w:val="24"/>
                <w:szCs w:val="24"/>
              </w:rPr>
            </w:pPr>
            <w:r w:rsidRPr="000531AD">
              <w:rPr>
                <w:rFonts w:cs="Times New Roman"/>
                <w:bCs/>
                <w:sz w:val="24"/>
                <w:szCs w:val="24"/>
              </w:rPr>
              <w:t>Tại điểm b khoản 2 Điều 14 dự thảo Nghị định quy định về tài liệu xác định hình thức đầu tư ra nước ngoài: "b) Tài liệu chứng minh nhà đầu tư tham gia quản lý tổ chức kinh tế ở nước ngoài đối với trường hợp tỷ lệ sở hữu vốn góp, cổ phần của nhà đầu tư nhỏ hơn 50%.". Nội dung quy định này chưa cụ thể và dẫn đến cách hiểu, cách áp dụng khác nhau trong quá trình thực hiện. Do đó, đề nghị cơ quan soạn thảo nghiên cứu làm rõ khái niệm “tham gia quản lý tổ chức kinh tế ở nước ngoài”, theo hướng gắn với quyền quyết định, điều hành hoặc ảnh hưởng đáng kể đến hoạt động của tổ chức kinh tế. Đồng thời, đề nghị bổ sung danh mục tài liệu làm căn cứ chứng minh (ví dụ: Quyết định bổ nhiệm người đại diện của nhà đầu tư giữ chức danh quản lý, điều hành; Văn bản xác nhận của tổ chức kinh tế ở nước ngoài về việc nhà đầu tư tham gia quản lý, điều hành; Các tài liệu hợp pháp khác theo pháp luật nước tiếp nhận đầu tư).</w:t>
            </w:r>
          </w:p>
        </w:tc>
        <w:tc>
          <w:tcPr>
            <w:tcW w:w="4523" w:type="dxa"/>
          </w:tcPr>
          <w:p w14:paraId="4A2870B4" w14:textId="17EEA104" w:rsidR="003A55AA" w:rsidRPr="006803BF" w:rsidRDefault="009605FB" w:rsidP="006803BF">
            <w:pPr>
              <w:spacing w:before="60"/>
              <w:jc w:val="both"/>
              <w:rPr>
                <w:rFonts w:cs="Times New Roman"/>
                <w:bCs/>
                <w:sz w:val="26"/>
                <w:szCs w:val="26"/>
              </w:rPr>
            </w:pPr>
            <w:r>
              <w:rPr>
                <w:rFonts w:cs="Times New Roman"/>
                <w:bCs/>
                <w:sz w:val="26"/>
                <w:szCs w:val="26"/>
              </w:rPr>
              <w:t>Tiếp thu</w:t>
            </w:r>
          </w:p>
        </w:tc>
      </w:tr>
      <w:tr w:rsidR="008809A6" w:rsidRPr="006803BF" w14:paraId="2BF0C205" w14:textId="77777777" w:rsidTr="00500D7E">
        <w:tc>
          <w:tcPr>
            <w:tcW w:w="669" w:type="dxa"/>
          </w:tcPr>
          <w:p w14:paraId="06E4B962" w14:textId="77777777" w:rsidR="003A55AA" w:rsidRPr="006803BF" w:rsidRDefault="003A55AA" w:rsidP="00BA241C">
            <w:pPr>
              <w:pStyle w:val="ListParagraph"/>
              <w:numPr>
                <w:ilvl w:val="0"/>
                <w:numId w:val="5"/>
              </w:numPr>
              <w:spacing w:before="60"/>
              <w:ind w:left="0" w:firstLine="0"/>
              <w:jc w:val="center"/>
              <w:rPr>
                <w:rFonts w:cs="Times New Roman"/>
                <w:bCs/>
                <w:sz w:val="26"/>
                <w:szCs w:val="26"/>
              </w:rPr>
            </w:pPr>
          </w:p>
        </w:tc>
        <w:tc>
          <w:tcPr>
            <w:tcW w:w="2140" w:type="dxa"/>
          </w:tcPr>
          <w:p w14:paraId="0FA8A784" w14:textId="5454CD2B" w:rsidR="003A55AA" w:rsidRPr="00E91B63" w:rsidRDefault="00500D7E" w:rsidP="006803BF">
            <w:pPr>
              <w:spacing w:before="60"/>
              <w:rPr>
                <w:rFonts w:cs="Times New Roman"/>
                <w:b/>
                <w:sz w:val="24"/>
                <w:szCs w:val="24"/>
              </w:rPr>
            </w:pPr>
            <w:r w:rsidRPr="00E91B63">
              <w:rPr>
                <w:rFonts w:cs="Times New Roman"/>
                <w:bCs/>
                <w:sz w:val="24"/>
                <w:szCs w:val="24"/>
              </w:rPr>
              <w:t>Khoản 1 Điều 23</w:t>
            </w:r>
          </w:p>
        </w:tc>
        <w:tc>
          <w:tcPr>
            <w:tcW w:w="2808" w:type="dxa"/>
          </w:tcPr>
          <w:p w14:paraId="542F2E4C" w14:textId="438F790F" w:rsidR="003A55AA" w:rsidRPr="00E91B63" w:rsidRDefault="00500D7E" w:rsidP="006803BF">
            <w:pPr>
              <w:spacing w:before="60"/>
              <w:jc w:val="both"/>
              <w:rPr>
                <w:rFonts w:cs="Times New Roman"/>
                <w:bCs/>
                <w:sz w:val="24"/>
                <w:szCs w:val="24"/>
              </w:rPr>
            </w:pPr>
            <w:r w:rsidRPr="00E91B63">
              <w:rPr>
                <w:rFonts w:cs="Times New Roman"/>
                <w:bCs/>
                <w:sz w:val="24"/>
                <w:szCs w:val="24"/>
              </w:rPr>
              <w:t>STC Lào Cai</w:t>
            </w:r>
          </w:p>
        </w:tc>
        <w:tc>
          <w:tcPr>
            <w:tcW w:w="5528" w:type="dxa"/>
          </w:tcPr>
          <w:p w14:paraId="0015D10B" w14:textId="1337DDB3" w:rsidR="003A55AA" w:rsidRPr="000531AD" w:rsidRDefault="00500D7E" w:rsidP="006803BF">
            <w:pPr>
              <w:spacing w:before="60"/>
              <w:jc w:val="both"/>
              <w:rPr>
                <w:rFonts w:cs="Times New Roman"/>
                <w:bCs/>
                <w:sz w:val="24"/>
                <w:szCs w:val="24"/>
              </w:rPr>
            </w:pPr>
            <w:r w:rsidRPr="000531AD">
              <w:rPr>
                <w:rFonts w:cs="Times New Roman"/>
                <w:bCs/>
                <w:sz w:val="24"/>
                <w:szCs w:val="24"/>
              </w:rPr>
              <w:t xml:space="preserve">Tại điểm c khoản 1 Điều 23 dự thảo Nghị định quy định về điều chỉnh Giấy chứng nhận đăng ký đầu tư ra nước ngoài: "1. Nhà đầu tư thực hiện thủ 2 tục điều chỉnh </w:t>
            </w:r>
            <w:r w:rsidRPr="000531AD">
              <w:rPr>
                <w:rFonts w:cs="Times New Roman"/>
                <w:bCs/>
                <w:sz w:val="24"/>
                <w:szCs w:val="24"/>
              </w:rPr>
              <w:lastRenderedPageBreak/>
              <w:t>Giấy chứng nhận đăng ký đầu tư ra nước ngoài trong các trường hợp sau đây: .... c) Thay đổi vốn đầu tư ra nước ngoài; nguồn vốn đầu tư, hình thức vốn đầu tư;". Đề nghị đơn vị soạn thảo nghiên cứu bổ sung quy định ngưỡng tỷ lệ (%) điều chỉnh vốn đầu tư so với tổng vốn đầu tư làm căn cứ xác định trường hợp phải thực hiện thủ tục điều chỉnh Giấy chứng nhận đăng ký đầu tư ra nước ngoài, nhằm giảm thủ tục hành chính, tạo thuận lợi cho nhà đầu tư trong quá trình triển khai dự án.</w:t>
            </w:r>
          </w:p>
        </w:tc>
        <w:tc>
          <w:tcPr>
            <w:tcW w:w="4523" w:type="dxa"/>
          </w:tcPr>
          <w:p w14:paraId="6001463F" w14:textId="7AF21A42" w:rsidR="003A55AA" w:rsidRPr="006803BF" w:rsidRDefault="00D15879" w:rsidP="006803BF">
            <w:pPr>
              <w:spacing w:before="60"/>
              <w:jc w:val="both"/>
              <w:rPr>
                <w:rFonts w:cs="Times New Roman"/>
                <w:bCs/>
                <w:sz w:val="26"/>
                <w:szCs w:val="26"/>
              </w:rPr>
            </w:pPr>
            <w:r>
              <w:rPr>
                <w:rFonts w:cs="Times New Roman"/>
                <w:bCs/>
                <w:sz w:val="26"/>
                <w:szCs w:val="26"/>
              </w:rPr>
              <w:lastRenderedPageBreak/>
              <w:t xml:space="preserve">Không có cơ sở bổ sung ngưỡng thay đổi để xác định dự án thuộc diện điều chỉnh. </w:t>
            </w:r>
          </w:p>
        </w:tc>
      </w:tr>
      <w:tr w:rsidR="00500D7E" w:rsidRPr="006803BF" w14:paraId="305BAA51" w14:textId="77777777" w:rsidTr="00500D7E">
        <w:tc>
          <w:tcPr>
            <w:tcW w:w="669" w:type="dxa"/>
          </w:tcPr>
          <w:p w14:paraId="4E5006D8" w14:textId="77777777" w:rsidR="00500D7E" w:rsidRPr="006803BF" w:rsidRDefault="00500D7E" w:rsidP="00500D7E">
            <w:pPr>
              <w:pStyle w:val="ListParagraph"/>
              <w:numPr>
                <w:ilvl w:val="0"/>
                <w:numId w:val="5"/>
              </w:numPr>
              <w:spacing w:before="60"/>
              <w:ind w:left="0" w:firstLine="0"/>
              <w:jc w:val="center"/>
              <w:rPr>
                <w:rFonts w:cs="Times New Roman"/>
                <w:bCs/>
                <w:sz w:val="26"/>
                <w:szCs w:val="26"/>
              </w:rPr>
            </w:pPr>
          </w:p>
        </w:tc>
        <w:tc>
          <w:tcPr>
            <w:tcW w:w="2140" w:type="dxa"/>
          </w:tcPr>
          <w:p w14:paraId="6F235BD1" w14:textId="040F00F2" w:rsidR="00500D7E" w:rsidRPr="00E91B63" w:rsidRDefault="00500D7E" w:rsidP="00500D7E">
            <w:pPr>
              <w:spacing w:before="60"/>
              <w:rPr>
                <w:rFonts w:cs="Times New Roman"/>
                <w:b/>
                <w:sz w:val="24"/>
                <w:szCs w:val="24"/>
              </w:rPr>
            </w:pPr>
            <w:r w:rsidRPr="00E91B63">
              <w:rPr>
                <w:rFonts w:cs="Times New Roman"/>
                <w:b/>
                <w:sz w:val="24"/>
                <w:szCs w:val="24"/>
              </w:rPr>
              <w:t>Khoản 3 Điều 18</w:t>
            </w:r>
          </w:p>
        </w:tc>
        <w:tc>
          <w:tcPr>
            <w:tcW w:w="2808" w:type="dxa"/>
          </w:tcPr>
          <w:p w14:paraId="3A86487A" w14:textId="414FFBF6" w:rsidR="00500D7E" w:rsidRPr="00E91B63" w:rsidRDefault="00500D7E" w:rsidP="00500D7E">
            <w:pPr>
              <w:spacing w:before="60"/>
              <w:jc w:val="both"/>
              <w:rPr>
                <w:rFonts w:cs="Times New Roman"/>
                <w:bCs/>
                <w:sz w:val="24"/>
                <w:szCs w:val="24"/>
              </w:rPr>
            </w:pPr>
            <w:r w:rsidRPr="00E91B63">
              <w:rPr>
                <w:rFonts w:cs="Times New Roman"/>
                <w:bCs/>
                <w:sz w:val="24"/>
                <w:szCs w:val="24"/>
              </w:rPr>
              <w:t>STC Quảng Ngãi</w:t>
            </w:r>
          </w:p>
        </w:tc>
        <w:tc>
          <w:tcPr>
            <w:tcW w:w="5528" w:type="dxa"/>
          </w:tcPr>
          <w:p w14:paraId="4C974B5C" w14:textId="7AD42D73" w:rsidR="00500D7E" w:rsidRPr="000531AD" w:rsidRDefault="00500D7E" w:rsidP="00500D7E">
            <w:pPr>
              <w:spacing w:before="60"/>
              <w:jc w:val="both"/>
              <w:rPr>
                <w:rFonts w:cs="Times New Roman"/>
                <w:bCs/>
                <w:sz w:val="24"/>
                <w:szCs w:val="24"/>
              </w:rPr>
            </w:pPr>
            <w:r w:rsidRPr="000531AD">
              <w:rPr>
                <w:rFonts w:cs="Times New Roman"/>
                <w:bCs/>
                <w:sz w:val="24"/>
                <w:szCs w:val="24"/>
              </w:rPr>
              <w:t>Tại điểm d khoản 3 Điều 18 của dự thảo Nghị định, Sở Tài chính chọn Phương án 2</w:t>
            </w:r>
          </w:p>
        </w:tc>
        <w:tc>
          <w:tcPr>
            <w:tcW w:w="4523" w:type="dxa"/>
          </w:tcPr>
          <w:p w14:paraId="6332D67F" w14:textId="3E5C0A64" w:rsidR="00500D7E" w:rsidRPr="006803BF" w:rsidRDefault="00500D7E" w:rsidP="00500D7E">
            <w:pPr>
              <w:spacing w:before="60"/>
              <w:jc w:val="both"/>
              <w:rPr>
                <w:rFonts w:cs="Times New Roman"/>
                <w:bCs/>
                <w:sz w:val="26"/>
                <w:szCs w:val="26"/>
              </w:rPr>
            </w:pPr>
            <w:r>
              <w:rPr>
                <w:rFonts w:cs="Times New Roman"/>
                <w:bCs/>
                <w:sz w:val="26"/>
                <w:szCs w:val="26"/>
              </w:rPr>
              <w:t>Ghi nhận, nghiên cứu trong quá trình hoàn thiện dự thảo Nghị định.</w:t>
            </w:r>
          </w:p>
        </w:tc>
      </w:tr>
      <w:tr w:rsidR="00A40EA7" w:rsidRPr="006803BF" w14:paraId="2EB562FC" w14:textId="77777777" w:rsidTr="00500D7E">
        <w:tc>
          <w:tcPr>
            <w:tcW w:w="669" w:type="dxa"/>
          </w:tcPr>
          <w:p w14:paraId="56A2A1CC" w14:textId="77777777" w:rsidR="00A40EA7" w:rsidRPr="006803BF" w:rsidRDefault="00A40EA7" w:rsidP="00500D7E">
            <w:pPr>
              <w:pStyle w:val="ListParagraph"/>
              <w:numPr>
                <w:ilvl w:val="0"/>
                <w:numId w:val="5"/>
              </w:numPr>
              <w:spacing w:before="60"/>
              <w:ind w:left="0" w:firstLine="0"/>
              <w:jc w:val="center"/>
              <w:rPr>
                <w:rFonts w:cs="Times New Roman"/>
                <w:bCs/>
                <w:sz w:val="26"/>
                <w:szCs w:val="26"/>
              </w:rPr>
            </w:pPr>
          </w:p>
        </w:tc>
        <w:tc>
          <w:tcPr>
            <w:tcW w:w="2140" w:type="dxa"/>
          </w:tcPr>
          <w:p w14:paraId="3825F071" w14:textId="79AC7C3A" w:rsidR="00A40EA7" w:rsidRPr="00E91B63" w:rsidRDefault="00A40EA7" w:rsidP="00500D7E">
            <w:pPr>
              <w:spacing w:before="60"/>
              <w:rPr>
                <w:rFonts w:cs="Times New Roman"/>
                <w:b/>
                <w:sz w:val="24"/>
                <w:szCs w:val="24"/>
              </w:rPr>
            </w:pPr>
            <w:r w:rsidRPr="00A40EA7">
              <w:rPr>
                <w:rFonts w:cs="Times New Roman"/>
                <w:b/>
                <w:sz w:val="24"/>
                <w:szCs w:val="24"/>
              </w:rPr>
              <w:t>Điều 11</w:t>
            </w:r>
          </w:p>
        </w:tc>
        <w:tc>
          <w:tcPr>
            <w:tcW w:w="2808" w:type="dxa"/>
          </w:tcPr>
          <w:p w14:paraId="2285F705" w14:textId="65F41F54" w:rsidR="00A40EA7" w:rsidRPr="00E91B63" w:rsidRDefault="00A40EA7" w:rsidP="00500D7E">
            <w:pPr>
              <w:spacing w:before="60"/>
              <w:jc w:val="both"/>
              <w:rPr>
                <w:rFonts w:cs="Times New Roman"/>
                <w:bCs/>
                <w:sz w:val="24"/>
                <w:szCs w:val="24"/>
              </w:rPr>
            </w:pPr>
            <w:r w:rsidRPr="00E91B63">
              <w:rPr>
                <w:rFonts w:cs="Times New Roman"/>
                <w:bCs/>
                <w:sz w:val="24"/>
                <w:szCs w:val="24"/>
              </w:rPr>
              <w:t xml:space="preserve">STC </w:t>
            </w:r>
            <w:r>
              <w:rPr>
                <w:rFonts w:cs="Times New Roman"/>
                <w:bCs/>
                <w:sz w:val="24"/>
                <w:szCs w:val="24"/>
              </w:rPr>
              <w:t>Hải Phòng</w:t>
            </w:r>
          </w:p>
        </w:tc>
        <w:tc>
          <w:tcPr>
            <w:tcW w:w="5528" w:type="dxa"/>
          </w:tcPr>
          <w:p w14:paraId="086237BD" w14:textId="3D88D00C" w:rsidR="00A40EA7" w:rsidRPr="000531AD" w:rsidRDefault="00A40EA7" w:rsidP="00500D7E">
            <w:pPr>
              <w:spacing w:before="60"/>
              <w:jc w:val="both"/>
              <w:rPr>
                <w:rFonts w:cs="Times New Roman"/>
                <w:bCs/>
                <w:sz w:val="24"/>
                <w:szCs w:val="24"/>
              </w:rPr>
            </w:pPr>
            <w:r w:rsidRPr="00A40EA7">
              <w:rPr>
                <w:rFonts w:cs="Times New Roman"/>
                <w:bCs/>
                <w:sz w:val="24"/>
                <w:szCs w:val="24"/>
              </w:rPr>
              <w:t>Đầu tư ra nước ngoài của doanh nghiệp nhà nước: đề nghị cơ quan soạn thảo làm rõ khái niệm, quy định về “tổ chức liên quan”, để xác định rõ thẩm quyền quyết định đầu tư ra nước ngoài của doanh nghiệp nhà nước.</w:t>
            </w:r>
          </w:p>
        </w:tc>
        <w:tc>
          <w:tcPr>
            <w:tcW w:w="4523" w:type="dxa"/>
          </w:tcPr>
          <w:p w14:paraId="3B00F4A0" w14:textId="24DCFE3C" w:rsidR="00A40EA7" w:rsidRDefault="00B37545" w:rsidP="00500D7E">
            <w:pPr>
              <w:spacing w:before="60"/>
              <w:jc w:val="both"/>
              <w:rPr>
                <w:rFonts w:cs="Times New Roman"/>
                <w:bCs/>
                <w:sz w:val="26"/>
                <w:szCs w:val="26"/>
              </w:rPr>
            </w:pPr>
            <w:r>
              <w:rPr>
                <w:rFonts w:cs="Times New Roman"/>
                <w:bCs/>
                <w:sz w:val="26"/>
                <w:szCs w:val="26"/>
              </w:rPr>
              <w:t>Ghi nhận đã sửa lại điều 11 của dự thảo Nghị định</w:t>
            </w:r>
          </w:p>
        </w:tc>
      </w:tr>
      <w:tr w:rsidR="00A40EA7" w:rsidRPr="006803BF" w14:paraId="39E10403" w14:textId="77777777" w:rsidTr="00500D7E">
        <w:tc>
          <w:tcPr>
            <w:tcW w:w="669" w:type="dxa"/>
          </w:tcPr>
          <w:p w14:paraId="38F19452" w14:textId="77777777" w:rsidR="00A40EA7" w:rsidRPr="006803BF" w:rsidRDefault="00A40EA7" w:rsidP="00500D7E">
            <w:pPr>
              <w:pStyle w:val="ListParagraph"/>
              <w:numPr>
                <w:ilvl w:val="0"/>
                <w:numId w:val="5"/>
              </w:numPr>
              <w:spacing w:before="60"/>
              <w:ind w:left="0" w:firstLine="0"/>
              <w:jc w:val="center"/>
              <w:rPr>
                <w:rFonts w:cs="Times New Roman"/>
                <w:bCs/>
                <w:sz w:val="26"/>
                <w:szCs w:val="26"/>
              </w:rPr>
            </w:pPr>
          </w:p>
        </w:tc>
        <w:tc>
          <w:tcPr>
            <w:tcW w:w="2140" w:type="dxa"/>
          </w:tcPr>
          <w:p w14:paraId="26D3F292" w14:textId="7534F937" w:rsidR="00A40EA7" w:rsidRPr="00E91B63" w:rsidRDefault="00A40EA7" w:rsidP="00500D7E">
            <w:pPr>
              <w:spacing w:before="60"/>
              <w:rPr>
                <w:rFonts w:cs="Times New Roman"/>
                <w:b/>
                <w:sz w:val="24"/>
                <w:szCs w:val="24"/>
              </w:rPr>
            </w:pPr>
            <w:r w:rsidRPr="00A40EA7">
              <w:rPr>
                <w:rFonts w:cs="Times New Roman"/>
                <w:b/>
                <w:sz w:val="24"/>
                <w:szCs w:val="24"/>
              </w:rPr>
              <w:t>Điều 18</w:t>
            </w:r>
          </w:p>
        </w:tc>
        <w:tc>
          <w:tcPr>
            <w:tcW w:w="2808" w:type="dxa"/>
          </w:tcPr>
          <w:p w14:paraId="2C0D8A48" w14:textId="2542A63B" w:rsidR="00A40EA7" w:rsidRPr="00E91B63" w:rsidRDefault="00A40EA7" w:rsidP="00500D7E">
            <w:pPr>
              <w:spacing w:before="60"/>
              <w:jc w:val="both"/>
              <w:rPr>
                <w:rFonts w:cs="Times New Roman"/>
                <w:bCs/>
                <w:sz w:val="24"/>
                <w:szCs w:val="24"/>
              </w:rPr>
            </w:pPr>
            <w:r w:rsidRPr="00E91B63">
              <w:rPr>
                <w:rFonts w:cs="Times New Roman"/>
                <w:bCs/>
                <w:sz w:val="24"/>
                <w:szCs w:val="24"/>
              </w:rPr>
              <w:t xml:space="preserve">STC </w:t>
            </w:r>
            <w:r>
              <w:rPr>
                <w:rFonts w:cs="Times New Roman"/>
                <w:bCs/>
                <w:sz w:val="24"/>
                <w:szCs w:val="24"/>
              </w:rPr>
              <w:t>Hải Phòng</w:t>
            </w:r>
          </w:p>
        </w:tc>
        <w:tc>
          <w:tcPr>
            <w:tcW w:w="5528" w:type="dxa"/>
          </w:tcPr>
          <w:p w14:paraId="1E7EAB53" w14:textId="41136B0A" w:rsidR="00A40EA7" w:rsidRPr="000531AD" w:rsidRDefault="00A40EA7" w:rsidP="00500D7E">
            <w:pPr>
              <w:spacing w:before="60"/>
              <w:jc w:val="both"/>
              <w:rPr>
                <w:rFonts w:cs="Times New Roman"/>
                <w:bCs/>
                <w:sz w:val="24"/>
                <w:szCs w:val="24"/>
              </w:rPr>
            </w:pPr>
            <w:r>
              <w:rPr>
                <w:rFonts w:cs="Times New Roman"/>
                <w:bCs/>
                <w:sz w:val="24"/>
                <w:szCs w:val="24"/>
              </w:rPr>
              <w:t>Đ</w:t>
            </w:r>
            <w:r w:rsidRPr="00A40EA7">
              <w:rPr>
                <w:rFonts w:cs="Times New Roman"/>
                <w:bCs/>
                <w:sz w:val="24"/>
                <w:szCs w:val="24"/>
              </w:rPr>
              <w:t>ề nghị cơ quan soạn thảo nghiên cứu, cân nhắc lựa chọn Phương án 2, nhằm khuyến khích các nhà đầu tư đầu tư dài hạn, bền vững.</w:t>
            </w:r>
          </w:p>
        </w:tc>
        <w:tc>
          <w:tcPr>
            <w:tcW w:w="4523" w:type="dxa"/>
          </w:tcPr>
          <w:p w14:paraId="7C7F4758" w14:textId="139B466F" w:rsidR="00A40EA7" w:rsidRDefault="00B37545" w:rsidP="00500D7E">
            <w:pPr>
              <w:spacing w:before="60"/>
              <w:jc w:val="both"/>
              <w:rPr>
                <w:rFonts w:cs="Times New Roman"/>
                <w:bCs/>
                <w:sz w:val="26"/>
                <w:szCs w:val="26"/>
              </w:rPr>
            </w:pPr>
            <w:r>
              <w:rPr>
                <w:rFonts w:cs="Times New Roman"/>
                <w:bCs/>
                <w:sz w:val="26"/>
                <w:szCs w:val="26"/>
              </w:rPr>
              <w:t xml:space="preserve">Ghi nhận báo cáo Chính phủ. </w:t>
            </w:r>
          </w:p>
        </w:tc>
      </w:tr>
      <w:tr w:rsidR="00A40EA7" w:rsidRPr="006803BF" w14:paraId="78B5BB43" w14:textId="77777777" w:rsidTr="00500D7E">
        <w:tc>
          <w:tcPr>
            <w:tcW w:w="669" w:type="dxa"/>
          </w:tcPr>
          <w:p w14:paraId="039DFC07" w14:textId="77777777" w:rsidR="00A40EA7" w:rsidRPr="006803BF" w:rsidRDefault="00A40EA7" w:rsidP="00500D7E">
            <w:pPr>
              <w:pStyle w:val="ListParagraph"/>
              <w:numPr>
                <w:ilvl w:val="0"/>
                <w:numId w:val="5"/>
              </w:numPr>
              <w:spacing w:before="60"/>
              <w:ind w:left="0" w:firstLine="0"/>
              <w:jc w:val="center"/>
              <w:rPr>
                <w:rFonts w:cs="Times New Roman"/>
                <w:bCs/>
                <w:sz w:val="26"/>
                <w:szCs w:val="26"/>
              </w:rPr>
            </w:pPr>
          </w:p>
        </w:tc>
        <w:tc>
          <w:tcPr>
            <w:tcW w:w="2140" w:type="dxa"/>
          </w:tcPr>
          <w:p w14:paraId="5EDA4DBE" w14:textId="77777777" w:rsidR="00A40EA7" w:rsidRPr="00A40EA7" w:rsidRDefault="00A40EA7" w:rsidP="00500D7E">
            <w:pPr>
              <w:spacing w:before="60"/>
              <w:rPr>
                <w:rFonts w:cs="Times New Roman"/>
                <w:b/>
                <w:sz w:val="24"/>
                <w:szCs w:val="24"/>
              </w:rPr>
            </w:pPr>
          </w:p>
        </w:tc>
        <w:tc>
          <w:tcPr>
            <w:tcW w:w="2808" w:type="dxa"/>
          </w:tcPr>
          <w:p w14:paraId="77E54A83" w14:textId="288F0738" w:rsidR="00A40EA7" w:rsidRPr="00E91B63" w:rsidRDefault="00A40EA7" w:rsidP="00500D7E">
            <w:pPr>
              <w:spacing w:before="60"/>
              <w:jc w:val="both"/>
              <w:rPr>
                <w:rFonts w:cs="Times New Roman"/>
                <w:bCs/>
                <w:sz w:val="24"/>
                <w:szCs w:val="24"/>
              </w:rPr>
            </w:pPr>
            <w:r w:rsidRPr="00E91B63">
              <w:rPr>
                <w:rFonts w:cs="Times New Roman"/>
                <w:bCs/>
                <w:sz w:val="24"/>
                <w:szCs w:val="24"/>
              </w:rPr>
              <w:t xml:space="preserve">STC </w:t>
            </w:r>
            <w:r>
              <w:rPr>
                <w:rFonts w:cs="Times New Roman"/>
                <w:bCs/>
                <w:sz w:val="24"/>
                <w:szCs w:val="24"/>
              </w:rPr>
              <w:t>Hải Phòng</w:t>
            </w:r>
          </w:p>
        </w:tc>
        <w:tc>
          <w:tcPr>
            <w:tcW w:w="5528" w:type="dxa"/>
          </w:tcPr>
          <w:p w14:paraId="32687149" w14:textId="3E867704" w:rsidR="00A40EA7" w:rsidRDefault="00A40EA7" w:rsidP="00500D7E">
            <w:pPr>
              <w:spacing w:before="60"/>
              <w:jc w:val="both"/>
              <w:rPr>
                <w:rFonts w:cs="Times New Roman"/>
                <w:bCs/>
                <w:sz w:val="24"/>
                <w:szCs w:val="24"/>
              </w:rPr>
            </w:pPr>
            <w:r w:rsidRPr="00A40EA7">
              <w:rPr>
                <w:rFonts w:cs="Times New Roman"/>
                <w:bCs/>
                <w:sz w:val="24"/>
                <w:szCs w:val="24"/>
              </w:rPr>
              <w:t>Đề nghị quy định về trường hợp nhà đầu tư được cấp Giấy chứng nhận đăng ký đầu tư ra nước ngoài, nhưng hoạt động đầu tư không được cơ quan có thẩm quyền của nước tiếp nhận đầu tư chấp thuận hoặc cấp phép.</w:t>
            </w:r>
          </w:p>
        </w:tc>
        <w:tc>
          <w:tcPr>
            <w:tcW w:w="4523" w:type="dxa"/>
          </w:tcPr>
          <w:p w14:paraId="6BCED45C" w14:textId="48FEEB24" w:rsidR="00A40EA7" w:rsidRDefault="00974536" w:rsidP="00500D7E">
            <w:pPr>
              <w:spacing w:before="60"/>
              <w:jc w:val="both"/>
              <w:rPr>
                <w:rFonts w:cs="Times New Roman"/>
                <w:bCs/>
                <w:sz w:val="26"/>
                <w:szCs w:val="26"/>
              </w:rPr>
            </w:pPr>
            <w:r>
              <w:rPr>
                <w:rFonts w:cs="Times New Roman"/>
                <w:bCs/>
                <w:sz w:val="26"/>
                <w:szCs w:val="26"/>
              </w:rPr>
              <w:t xml:space="preserve">Không được cơ quan của nước tiếp nhận đầu tư cấp phép thì không đủ cơ sở để chuyển tiền ra nước ngoài. </w:t>
            </w:r>
          </w:p>
        </w:tc>
      </w:tr>
      <w:tr w:rsidR="00500D7E" w:rsidRPr="006803BF" w14:paraId="04D25CFB" w14:textId="77777777" w:rsidTr="00500D7E">
        <w:tc>
          <w:tcPr>
            <w:tcW w:w="669" w:type="dxa"/>
          </w:tcPr>
          <w:p w14:paraId="47A1B9A5" w14:textId="3639C867" w:rsidR="00500D7E" w:rsidRPr="005F5933" w:rsidRDefault="00500D7E" w:rsidP="00500D7E">
            <w:pPr>
              <w:spacing w:before="60"/>
              <w:ind w:left="360"/>
              <w:jc w:val="center"/>
              <w:rPr>
                <w:rFonts w:cs="Times New Roman"/>
                <w:b/>
                <w:sz w:val="26"/>
                <w:szCs w:val="26"/>
              </w:rPr>
            </w:pPr>
            <w:r w:rsidRPr="005F5933">
              <w:rPr>
                <w:rFonts w:cs="Times New Roman"/>
                <w:b/>
                <w:sz w:val="26"/>
                <w:szCs w:val="26"/>
              </w:rPr>
              <w:t>3.</w:t>
            </w:r>
          </w:p>
        </w:tc>
        <w:tc>
          <w:tcPr>
            <w:tcW w:w="14999" w:type="dxa"/>
            <w:gridSpan w:val="4"/>
          </w:tcPr>
          <w:p w14:paraId="28B6B88A" w14:textId="028AB0C6" w:rsidR="00500D7E" w:rsidRPr="00E91B63" w:rsidRDefault="00500D7E" w:rsidP="00500D7E">
            <w:pPr>
              <w:spacing w:before="60"/>
              <w:jc w:val="both"/>
              <w:rPr>
                <w:rFonts w:cs="Times New Roman"/>
                <w:b/>
                <w:sz w:val="24"/>
                <w:szCs w:val="24"/>
              </w:rPr>
            </w:pPr>
            <w:r w:rsidRPr="00E91B63">
              <w:rPr>
                <w:rFonts w:cs="Times New Roman"/>
                <w:b/>
                <w:sz w:val="24"/>
                <w:szCs w:val="24"/>
              </w:rPr>
              <w:t>Doanh nghiệp</w:t>
            </w:r>
          </w:p>
        </w:tc>
      </w:tr>
      <w:tr w:rsidR="00500D7E" w:rsidRPr="006803BF" w14:paraId="2EF345D5" w14:textId="77777777" w:rsidTr="00500D7E">
        <w:tc>
          <w:tcPr>
            <w:tcW w:w="669" w:type="dxa"/>
          </w:tcPr>
          <w:p w14:paraId="1545AA4E" w14:textId="77777777" w:rsidR="00500D7E" w:rsidRPr="006803BF" w:rsidRDefault="00500D7E" w:rsidP="00500D7E">
            <w:pPr>
              <w:pStyle w:val="ListParagraph"/>
              <w:numPr>
                <w:ilvl w:val="0"/>
                <w:numId w:val="5"/>
              </w:numPr>
              <w:spacing w:before="60"/>
              <w:ind w:left="0" w:firstLine="0"/>
              <w:jc w:val="center"/>
              <w:rPr>
                <w:rFonts w:cs="Times New Roman"/>
                <w:bCs/>
                <w:sz w:val="26"/>
                <w:szCs w:val="26"/>
              </w:rPr>
            </w:pPr>
          </w:p>
        </w:tc>
        <w:tc>
          <w:tcPr>
            <w:tcW w:w="2140" w:type="dxa"/>
          </w:tcPr>
          <w:p w14:paraId="2CA330C1" w14:textId="60DEE247" w:rsidR="00500D7E" w:rsidRPr="00E91B63" w:rsidRDefault="005F5933" w:rsidP="00500D7E">
            <w:pPr>
              <w:spacing w:before="60"/>
              <w:rPr>
                <w:rFonts w:cs="Times New Roman"/>
                <w:b/>
                <w:sz w:val="24"/>
                <w:szCs w:val="24"/>
              </w:rPr>
            </w:pPr>
            <w:r w:rsidRPr="00E91B63">
              <w:rPr>
                <w:rFonts w:cs="Times New Roman"/>
                <w:b/>
                <w:sz w:val="24"/>
                <w:szCs w:val="24"/>
              </w:rPr>
              <w:t>Điều 6</w:t>
            </w:r>
          </w:p>
        </w:tc>
        <w:tc>
          <w:tcPr>
            <w:tcW w:w="2808" w:type="dxa"/>
          </w:tcPr>
          <w:p w14:paraId="0B921B5B" w14:textId="594E2D60" w:rsidR="00500D7E" w:rsidRPr="00E91B63" w:rsidRDefault="005F5933" w:rsidP="00500D7E">
            <w:pPr>
              <w:spacing w:before="60"/>
              <w:jc w:val="both"/>
              <w:rPr>
                <w:rFonts w:cs="Times New Roman"/>
                <w:bCs/>
                <w:sz w:val="24"/>
                <w:szCs w:val="24"/>
              </w:rPr>
            </w:pPr>
            <w:r w:rsidRPr="00E91B63">
              <w:rPr>
                <w:rFonts w:cs="Times New Roman"/>
                <w:sz w:val="24"/>
                <w:szCs w:val="24"/>
              </w:rPr>
              <w:t>Tập đoàn Vingroup</w:t>
            </w:r>
          </w:p>
        </w:tc>
        <w:tc>
          <w:tcPr>
            <w:tcW w:w="5528" w:type="dxa"/>
          </w:tcPr>
          <w:p w14:paraId="0E5D8380" w14:textId="77777777" w:rsidR="005F5933" w:rsidRPr="000531AD" w:rsidRDefault="005F5933" w:rsidP="005F5933">
            <w:pPr>
              <w:spacing w:before="60"/>
              <w:jc w:val="both"/>
              <w:rPr>
                <w:rFonts w:cs="Times New Roman"/>
                <w:bCs/>
                <w:sz w:val="24"/>
                <w:szCs w:val="24"/>
              </w:rPr>
            </w:pPr>
            <w:r w:rsidRPr="000531AD">
              <w:rPr>
                <w:rFonts w:cs="Times New Roman"/>
                <w:bCs/>
                <w:sz w:val="24"/>
                <w:szCs w:val="24"/>
              </w:rPr>
              <w:t xml:space="preserve">Quy định hiện hành áp dụng hai thời điểm khác nhau để xác định tỷ giá quy đổi vốn đầu tư ra nước ngoài (thời điểm lập hồ sơ và thời điểm nộp hồ sơ), dẫn đến khó khăn trong thực tiễn áp dụng. Trên thực tế, tại thời điểm nộp hồ sơ, tỷ giá và giá trị vốn bằng đồng Việt Nam thể hiện trong hồ sơ vẫn được xác định theo ngày lập hồ sơ, trong khi không có tài liệu hoặc cơ chế nào ghi nhận tỷ </w:t>
            </w:r>
            <w:r w:rsidRPr="000531AD">
              <w:rPr>
                <w:rFonts w:cs="Times New Roman"/>
                <w:bCs/>
                <w:sz w:val="24"/>
                <w:szCs w:val="24"/>
              </w:rPr>
              <w:lastRenderedPageBreak/>
              <w:t>giá tại thời điểm nộp. Sau khi được tiếp nhận tại bộ phận một cửa, hồ sơ còn trải qua quá trình luân chuyển nội bộ Bộ Tài chính trước khi được chuyên viên xử lý, khiến việc xác định tỷ giá tại thời điểm nộp hồ sơ không có căn cứ rõ ràng.</w:t>
            </w:r>
          </w:p>
          <w:p w14:paraId="348A7D19" w14:textId="77777777" w:rsidR="005F5933" w:rsidRPr="000531AD" w:rsidRDefault="005F5933" w:rsidP="005F5933">
            <w:pPr>
              <w:spacing w:before="60"/>
              <w:jc w:val="both"/>
              <w:rPr>
                <w:rFonts w:cs="Times New Roman"/>
                <w:bCs/>
                <w:sz w:val="24"/>
                <w:szCs w:val="24"/>
              </w:rPr>
            </w:pPr>
            <w:r w:rsidRPr="000531AD">
              <w:rPr>
                <w:rFonts w:cs="Times New Roman"/>
                <w:bCs/>
                <w:sz w:val="24"/>
                <w:szCs w:val="24"/>
              </w:rPr>
              <w:t xml:space="preserve">Đề xuất: </w:t>
            </w:r>
          </w:p>
          <w:p w14:paraId="3FEDF961" w14:textId="77777777" w:rsidR="005F5933" w:rsidRPr="000531AD" w:rsidRDefault="005F5933" w:rsidP="005F5933">
            <w:pPr>
              <w:spacing w:before="60"/>
              <w:jc w:val="both"/>
              <w:rPr>
                <w:rFonts w:cs="Times New Roman"/>
                <w:bCs/>
                <w:sz w:val="24"/>
                <w:szCs w:val="24"/>
              </w:rPr>
            </w:pPr>
            <w:r w:rsidRPr="000531AD">
              <w:rPr>
                <w:rFonts w:cs="Times New Roman"/>
                <w:bCs/>
                <w:sz w:val="24"/>
                <w:szCs w:val="24"/>
              </w:rPr>
              <w:t>thống nhất áp dụng tỷ giá để quy đổi tại Văn bản Đăng ký Đầu tư là tỷ giá được căn cứ để xác định thẩm quyền cấp, điều chỉnh, chấm dứt giấy chứng nhận đăng ký đầu tư ra nước ngoài; và</w:t>
            </w:r>
          </w:p>
          <w:p w14:paraId="57CD2089" w14:textId="2784DB27" w:rsidR="00500D7E" w:rsidRPr="000531AD" w:rsidRDefault="005F5933" w:rsidP="005F5933">
            <w:pPr>
              <w:spacing w:before="60"/>
              <w:jc w:val="both"/>
              <w:rPr>
                <w:rFonts w:cs="Times New Roman"/>
                <w:bCs/>
                <w:sz w:val="24"/>
                <w:szCs w:val="24"/>
              </w:rPr>
            </w:pPr>
            <w:r w:rsidRPr="000531AD">
              <w:rPr>
                <w:rFonts w:cs="Times New Roman"/>
                <w:bCs/>
                <w:sz w:val="24"/>
                <w:szCs w:val="24"/>
              </w:rPr>
              <w:t>tỷ giá quy đổi ngoại tệ sẽ lấy tại hoặc gần thời điểm nộp hồ sơ (ví dụ: tại một ngày trước ngày nộp hồ sơ tối đa 14 ngày – thời điểm hợp lý tùy Bộ Tài chính đánh giá thêm).</w:t>
            </w:r>
          </w:p>
        </w:tc>
        <w:tc>
          <w:tcPr>
            <w:tcW w:w="4523" w:type="dxa"/>
          </w:tcPr>
          <w:p w14:paraId="736619A8" w14:textId="5F1EDBA7" w:rsidR="00500D7E" w:rsidRPr="006803BF" w:rsidRDefault="00F11673" w:rsidP="00500D7E">
            <w:pPr>
              <w:spacing w:before="60"/>
              <w:jc w:val="both"/>
              <w:rPr>
                <w:rFonts w:cs="Times New Roman"/>
                <w:bCs/>
                <w:sz w:val="26"/>
                <w:szCs w:val="26"/>
              </w:rPr>
            </w:pPr>
            <w:r>
              <w:rPr>
                <w:rFonts w:cs="Times New Roman"/>
                <w:bCs/>
                <w:sz w:val="26"/>
                <w:szCs w:val="26"/>
              </w:rPr>
              <w:lastRenderedPageBreak/>
              <w:t xml:space="preserve">Cần áp dụng tỷ giá tại 2 thời điểm khác nhau để xác định loại dự án vì thời điểm lập hồ sơ có thể sẽ cách rất xa so với thời điểm nộp hồ sơ. </w:t>
            </w:r>
          </w:p>
        </w:tc>
      </w:tr>
      <w:tr w:rsidR="005F5933" w:rsidRPr="006803BF" w14:paraId="0D5A4CCB" w14:textId="77777777" w:rsidTr="00500D7E">
        <w:tc>
          <w:tcPr>
            <w:tcW w:w="669" w:type="dxa"/>
          </w:tcPr>
          <w:p w14:paraId="45CAC356" w14:textId="77777777" w:rsidR="005F5933" w:rsidRPr="006803BF" w:rsidRDefault="005F5933" w:rsidP="005F5933">
            <w:pPr>
              <w:pStyle w:val="ListParagraph"/>
              <w:numPr>
                <w:ilvl w:val="0"/>
                <w:numId w:val="5"/>
              </w:numPr>
              <w:spacing w:before="60"/>
              <w:ind w:left="0" w:firstLine="0"/>
              <w:jc w:val="center"/>
              <w:rPr>
                <w:rFonts w:cs="Times New Roman"/>
                <w:bCs/>
                <w:sz w:val="26"/>
                <w:szCs w:val="26"/>
              </w:rPr>
            </w:pPr>
          </w:p>
        </w:tc>
        <w:tc>
          <w:tcPr>
            <w:tcW w:w="2140" w:type="dxa"/>
          </w:tcPr>
          <w:p w14:paraId="0EB4949C" w14:textId="42790F17" w:rsidR="005F5933" w:rsidRPr="00E91B63" w:rsidRDefault="005F5933" w:rsidP="005F5933">
            <w:pPr>
              <w:spacing w:before="60"/>
              <w:rPr>
                <w:rFonts w:cs="Times New Roman"/>
                <w:b/>
                <w:sz w:val="24"/>
                <w:szCs w:val="24"/>
              </w:rPr>
            </w:pPr>
            <w:r w:rsidRPr="00E91B63">
              <w:rPr>
                <w:rFonts w:cs="Times New Roman"/>
                <w:sz w:val="24"/>
                <w:szCs w:val="24"/>
              </w:rPr>
              <w:t>Điều 14</w:t>
            </w:r>
          </w:p>
        </w:tc>
        <w:tc>
          <w:tcPr>
            <w:tcW w:w="2808" w:type="dxa"/>
          </w:tcPr>
          <w:p w14:paraId="40B5DA65" w14:textId="7884CC5A" w:rsidR="005F5933" w:rsidRPr="00E91B63" w:rsidRDefault="005F5933" w:rsidP="005F5933">
            <w:pPr>
              <w:spacing w:before="60"/>
              <w:jc w:val="both"/>
              <w:rPr>
                <w:rFonts w:cs="Times New Roman"/>
                <w:bCs/>
                <w:sz w:val="24"/>
                <w:szCs w:val="24"/>
              </w:rPr>
            </w:pPr>
            <w:r w:rsidRPr="00E91B63">
              <w:rPr>
                <w:rFonts w:cs="Times New Roman"/>
                <w:sz w:val="24"/>
                <w:szCs w:val="24"/>
              </w:rPr>
              <w:t>Tập đoàn Vingroup</w:t>
            </w:r>
          </w:p>
        </w:tc>
        <w:tc>
          <w:tcPr>
            <w:tcW w:w="5528" w:type="dxa"/>
          </w:tcPr>
          <w:p w14:paraId="75D5DE24" w14:textId="77777777" w:rsidR="005F5933" w:rsidRPr="000531AD" w:rsidRDefault="005F5933" w:rsidP="005F5933">
            <w:pPr>
              <w:spacing w:before="120" w:after="120" w:line="264" w:lineRule="auto"/>
              <w:jc w:val="both"/>
              <w:rPr>
                <w:rFonts w:cs="Times New Roman"/>
                <w:b/>
                <w:bCs/>
                <w:sz w:val="24"/>
                <w:szCs w:val="24"/>
              </w:rPr>
            </w:pPr>
            <w:r w:rsidRPr="000531AD">
              <w:rPr>
                <w:rFonts w:cs="Times New Roman"/>
                <w:sz w:val="24"/>
                <w:szCs w:val="24"/>
              </w:rPr>
              <w:t xml:space="preserve">Tại thời điểm nộp hồ sơ, nhà đầu tư chưa được cấp phép đầu tư ra nước ngoài và chưa được chuyển vốn, nên chưa phát sinh tư cách cổ đông/thành viên góp vốn và quyền tham gia quản lý để có tài liệu chứng minh. </w:t>
            </w:r>
          </w:p>
          <w:p w14:paraId="28B7F840" w14:textId="77777777" w:rsidR="005F5933" w:rsidRPr="000531AD" w:rsidRDefault="005F5933" w:rsidP="005F5933">
            <w:pPr>
              <w:spacing w:before="120" w:after="120" w:line="264" w:lineRule="auto"/>
              <w:jc w:val="both"/>
              <w:rPr>
                <w:rFonts w:cs="Times New Roman"/>
                <w:b/>
                <w:bCs/>
                <w:sz w:val="24"/>
                <w:szCs w:val="24"/>
              </w:rPr>
            </w:pPr>
            <w:r w:rsidRPr="000531AD">
              <w:rPr>
                <w:rFonts w:cs="Times New Roman"/>
                <w:sz w:val="24"/>
                <w:szCs w:val="24"/>
              </w:rPr>
              <w:t>Việc mua dưới 50% nhưng vẫn có quyền quản lý sẽ được thể hiện ở Thỏa thuận, hợp đồng góp vốn, mua cổ phần, hoặc mua phần vốn góp (nội dung này đã được quy định tại Điều 14.2(a) Dự thảo Nghị định ĐTRNN).</w:t>
            </w:r>
          </w:p>
          <w:p w14:paraId="34BB7BC1" w14:textId="77777777" w:rsidR="005F5933" w:rsidRPr="000531AD" w:rsidRDefault="005F5933" w:rsidP="005F5933">
            <w:pPr>
              <w:spacing w:before="120" w:after="120" w:line="264" w:lineRule="auto"/>
              <w:jc w:val="both"/>
              <w:rPr>
                <w:rFonts w:cs="Times New Roman"/>
                <w:b/>
                <w:bCs/>
                <w:sz w:val="24"/>
                <w:szCs w:val="24"/>
              </w:rPr>
            </w:pPr>
            <w:r w:rsidRPr="000531AD">
              <w:rPr>
                <w:rFonts w:cs="Times New Roman"/>
                <w:sz w:val="24"/>
                <w:szCs w:val="24"/>
                <w:u w:val="single"/>
              </w:rPr>
              <w:t>Đề xuất</w:t>
            </w:r>
            <w:r w:rsidRPr="000531AD">
              <w:rPr>
                <w:rFonts w:cs="Times New Roman"/>
                <w:sz w:val="24"/>
                <w:szCs w:val="24"/>
              </w:rPr>
              <w:t xml:space="preserve">: Bỏ yêu cầu về tài liệu này trong hồ sơ đăng ký xin cấp giấy chứng nhận đăng ký đầu tư ra nước ngoài. </w:t>
            </w:r>
          </w:p>
          <w:p w14:paraId="1787600D" w14:textId="77777777" w:rsidR="005F5933" w:rsidRPr="000531AD" w:rsidRDefault="005F5933" w:rsidP="005F5933">
            <w:pPr>
              <w:spacing w:before="120" w:after="120" w:line="264" w:lineRule="auto"/>
              <w:jc w:val="both"/>
              <w:rPr>
                <w:rFonts w:cs="Times New Roman"/>
                <w:b/>
                <w:bCs/>
                <w:sz w:val="24"/>
                <w:szCs w:val="24"/>
              </w:rPr>
            </w:pPr>
          </w:p>
          <w:p w14:paraId="53C9B96E" w14:textId="6FBB0C5A" w:rsidR="005F5933" w:rsidRPr="000531AD" w:rsidRDefault="005F5933" w:rsidP="005F5933">
            <w:pPr>
              <w:spacing w:before="60"/>
              <w:jc w:val="both"/>
              <w:rPr>
                <w:rFonts w:cs="Times New Roman"/>
                <w:bCs/>
                <w:sz w:val="24"/>
                <w:szCs w:val="24"/>
                <w:lang w:val="sv-SE"/>
              </w:rPr>
            </w:pPr>
          </w:p>
        </w:tc>
        <w:tc>
          <w:tcPr>
            <w:tcW w:w="4523" w:type="dxa"/>
          </w:tcPr>
          <w:p w14:paraId="7CDB8A6C" w14:textId="3AA81400" w:rsidR="005F5933" w:rsidRPr="006803BF" w:rsidRDefault="00F11673" w:rsidP="005F5933">
            <w:pPr>
              <w:spacing w:before="60"/>
              <w:jc w:val="both"/>
              <w:rPr>
                <w:rFonts w:cs="Times New Roman"/>
                <w:bCs/>
                <w:sz w:val="26"/>
                <w:szCs w:val="26"/>
              </w:rPr>
            </w:pPr>
            <w:r>
              <w:rPr>
                <w:rFonts w:cs="Times New Roman"/>
                <w:bCs/>
                <w:sz w:val="26"/>
                <w:szCs w:val="26"/>
              </w:rPr>
              <w:t xml:space="preserve">Hợp  đồng, thỏa thuận góp vốn chính là tài liệu chứng minh tham gia quản lý, điều hành. </w:t>
            </w:r>
          </w:p>
        </w:tc>
      </w:tr>
      <w:tr w:rsidR="005F5933" w:rsidRPr="006803BF" w14:paraId="4D0E8152" w14:textId="77777777" w:rsidTr="00500D7E">
        <w:tc>
          <w:tcPr>
            <w:tcW w:w="669" w:type="dxa"/>
          </w:tcPr>
          <w:p w14:paraId="5C40CF73" w14:textId="77777777" w:rsidR="005F5933" w:rsidRPr="006803BF" w:rsidRDefault="005F5933" w:rsidP="005F5933">
            <w:pPr>
              <w:pStyle w:val="ListParagraph"/>
              <w:numPr>
                <w:ilvl w:val="0"/>
                <w:numId w:val="5"/>
              </w:numPr>
              <w:spacing w:before="60"/>
              <w:ind w:left="0" w:firstLine="0"/>
              <w:jc w:val="center"/>
              <w:rPr>
                <w:rFonts w:cs="Times New Roman"/>
                <w:bCs/>
                <w:sz w:val="26"/>
                <w:szCs w:val="26"/>
              </w:rPr>
            </w:pPr>
          </w:p>
        </w:tc>
        <w:tc>
          <w:tcPr>
            <w:tcW w:w="2140" w:type="dxa"/>
          </w:tcPr>
          <w:p w14:paraId="3D636876" w14:textId="715BB980" w:rsidR="005F5933" w:rsidRPr="00E91B63" w:rsidRDefault="005F5933" w:rsidP="005F5933">
            <w:pPr>
              <w:spacing w:before="60"/>
              <w:rPr>
                <w:rFonts w:cs="Times New Roman"/>
                <w:b/>
                <w:sz w:val="24"/>
                <w:szCs w:val="24"/>
              </w:rPr>
            </w:pPr>
            <w:r w:rsidRPr="00E91B63">
              <w:rPr>
                <w:rFonts w:cs="Times New Roman"/>
                <w:b/>
                <w:sz w:val="24"/>
                <w:szCs w:val="24"/>
              </w:rPr>
              <w:t>Điều 16</w:t>
            </w:r>
          </w:p>
        </w:tc>
        <w:tc>
          <w:tcPr>
            <w:tcW w:w="2808" w:type="dxa"/>
          </w:tcPr>
          <w:p w14:paraId="29AB501C" w14:textId="0928C663" w:rsidR="005F5933" w:rsidRPr="00E91B63" w:rsidRDefault="005F5933" w:rsidP="005F5933">
            <w:pPr>
              <w:spacing w:before="60"/>
              <w:jc w:val="both"/>
              <w:rPr>
                <w:rFonts w:cs="Times New Roman"/>
                <w:bCs/>
                <w:sz w:val="24"/>
                <w:szCs w:val="24"/>
              </w:rPr>
            </w:pPr>
            <w:r w:rsidRPr="00E91B63">
              <w:rPr>
                <w:rFonts w:cs="Times New Roman"/>
                <w:sz w:val="24"/>
                <w:szCs w:val="24"/>
              </w:rPr>
              <w:t>Tập đoàn Vingroup</w:t>
            </w:r>
          </w:p>
        </w:tc>
        <w:tc>
          <w:tcPr>
            <w:tcW w:w="5528" w:type="dxa"/>
          </w:tcPr>
          <w:p w14:paraId="78C5C4CD" w14:textId="77777777" w:rsidR="005F5933" w:rsidRPr="000531AD" w:rsidRDefault="005F5933" w:rsidP="005F5933">
            <w:pPr>
              <w:spacing w:before="60"/>
              <w:jc w:val="both"/>
              <w:rPr>
                <w:rFonts w:cs="Times New Roman"/>
                <w:bCs/>
                <w:sz w:val="24"/>
                <w:szCs w:val="24"/>
              </w:rPr>
            </w:pPr>
            <w:r w:rsidRPr="000531AD">
              <w:rPr>
                <w:rFonts w:cs="Times New Roman"/>
                <w:bCs/>
                <w:sz w:val="24"/>
                <w:szCs w:val="24"/>
              </w:rPr>
              <w:t xml:space="preserve">Hiện nay, cơ quan thuế là đơn vị trực thuộc Bộ Tài chính, trong khi hồ sơ đăng ký đầu tư ra nước ngoài </w:t>
            </w:r>
            <w:r w:rsidRPr="000531AD">
              <w:rPr>
                <w:rFonts w:cs="Times New Roman"/>
                <w:bCs/>
                <w:sz w:val="24"/>
                <w:szCs w:val="24"/>
              </w:rPr>
              <w:lastRenderedPageBreak/>
              <w:t>được nộp tại Bộ Tài chính. Trên thực tế, việc xin văn bản xác nhận nghĩa vụ thuế cũng rất mất thời gian, đặc biệt là đối với các doanh nghiệp có quy mô lớn hoặc đã có quá trình hoạt động lâu dài (có thể lên tới 1 tháng để được cấp văn bản này).</w:t>
            </w:r>
          </w:p>
          <w:p w14:paraId="645FB583" w14:textId="561BEA93" w:rsidR="005F5933" w:rsidRPr="000531AD" w:rsidRDefault="005F5933" w:rsidP="005F5933">
            <w:pPr>
              <w:spacing w:before="60"/>
              <w:jc w:val="both"/>
              <w:rPr>
                <w:rFonts w:cs="Times New Roman"/>
                <w:bCs/>
                <w:sz w:val="24"/>
                <w:szCs w:val="24"/>
              </w:rPr>
            </w:pPr>
            <w:r w:rsidRPr="000531AD">
              <w:rPr>
                <w:rFonts w:cs="Times New Roman"/>
                <w:bCs/>
                <w:sz w:val="24"/>
                <w:szCs w:val="24"/>
              </w:rPr>
              <w:t>Đề xuất: Bộ Tài chính xem xét triển khai cơ chế liên thông và khai thác dữ liệu nội bộ giữa các đơn vị thuộc Bộ Tài chính để cơ quan tiếp nhận hồ sơ có thể chủ động tra cứu, xác minh tình trạng thực hiện nghĩa vụ thuế của nhà đầu tư, qua đó xem xét lược bỏ yêu cầu nhà đầu tư phải nộp văn bản xác nhận của cơ quan thuế.</w:t>
            </w:r>
          </w:p>
        </w:tc>
        <w:tc>
          <w:tcPr>
            <w:tcW w:w="4523" w:type="dxa"/>
          </w:tcPr>
          <w:p w14:paraId="46C34A84" w14:textId="51567B3B" w:rsidR="005F5933" w:rsidRPr="006803BF" w:rsidRDefault="00642EBA" w:rsidP="005F5933">
            <w:pPr>
              <w:spacing w:before="60"/>
              <w:jc w:val="both"/>
              <w:rPr>
                <w:rFonts w:cs="Times New Roman"/>
                <w:bCs/>
                <w:sz w:val="26"/>
                <w:szCs w:val="26"/>
              </w:rPr>
            </w:pPr>
            <w:r>
              <w:rPr>
                <w:rFonts w:cs="Times New Roman"/>
                <w:bCs/>
                <w:sz w:val="26"/>
                <w:szCs w:val="26"/>
              </w:rPr>
              <w:lastRenderedPageBreak/>
              <w:t xml:space="preserve">Ghi nhận, nghiên cứu đề xuất này. </w:t>
            </w:r>
          </w:p>
        </w:tc>
      </w:tr>
      <w:tr w:rsidR="00500D7E" w:rsidRPr="006803BF" w14:paraId="0151EEA2" w14:textId="77777777" w:rsidTr="00500D7E">
        <w:tc>
          <w:tcPr>
            <w:tcW w:w="669" w:type="dxa"/>
          </w:tcPr>
          <w:p w14:paraId="4083F8B0" w14:textId="77777777" w:rsidR="00500D7E" w:rsidRPr="006803BF" w:rsidRDefault="00500D7E" w:rsidP="00500D7E">
            <w:pPr>
              <w:pStyle w:val="ListParagraph"/>
              <w:numPr>
                <w:ilvl w:val="0"/>
                <w:numId w:val="5"/>
              </w:numPr>
              <w:spacing w:before="60"/>
              <w:ind w:left="0" w:firstLine="0"/>
              <w:jc w:val="center"/>
              <w:rPr>
                <w:rFonts w:cs="Times New Roman"/>
                <w:bCs/>
                <w:sz w:val="26"/>
                <w:szCs w:val="26"/>
              </w:rPr>
            </w:pPr>
          </w:p>
        </w:tc>
        <w:tc>
          <w:tcPr>
            <w:tcW w:w="2140" w:type="dxa"/>
          </w:tcPr>
          <w:p w14:paraId="21E83FDF" w14:textId="31595BBE" w:rsidR="00500D7E" w:rsidRPr="00E91B63" w:rsidRDefault="005F5933" w:rsidP="00500D7E">
            <w:pPr>
              <w:spacing w:before="60"/>
              <w:rPr>
                <w:rFonts w:cs="Times New Roman"/>
                <w:b/>
                <w:sz w:val="24"/>
                <w:szCs w:val="24"/>
              </w:rPr>
            </w:pPr>
            <w:r w:rsidRPr="00E91B63">
              <w:rPr>
                <w:rFonts w:cs="Times New Roman"/>
                <w:b/>
                <w:sz w:val="24"/>
                <w:szCs w:val="24"/>
              </w:rPr>
              <w:t xml:space="preserve"> Khoản 1, Khoản 2 Điều 18</w:t>
            </w:r>
          </w:p>
        </w:tc>
        <w:tc>
          <w:tcPr>
            <w:tcW w:w="2808" w:type="dxa"/>
          </w:tcPr>
          <w:p w14:paraId="65E70FDF" w14:textId="74A70F25" w:rsidR="00500D7E" w:rsidRPr="00E91B63" w:rsidRDefault="005F5933" w:rsidP="00500D7E">
            <w:pPr>
              <w:spacing w:before="60"/>
              <w:jc w:val="both"/>
              <w:rPr>
                <w:rFonts w:cs="Times New Roman"/>
                <w:bCs/>
                <w:sz w:val="24"/>
                <w:szCs w:val="24"/>
              </w:rPr>
            </w:pPr>
            <w:r w:rsidRPr="00E91B63">
              <w:rPr>
                <w:rFonts w:cs="Times New Roman"/>
                <w:sz w:val="24"/>
                <w:szCs w:val="24"/>
              </w:rPr>
              <w:t>Tập đoàn Vingroup</w:t>
            </w:r>
          </w:p>
        </w:tc>
        <w:tc>
          <w:tcPr>
            <w:tcW w:w="5528" w:type="dxa"/>
          </w:tcPr>
          <w:p w14:paraId="7004518C" w14:textId="77777777" w:rsidR="005F5933" w:rsidRPr="000531AD" w:rsidRDefault="005F5933" w:rsidP="005F5933">
            <w:pPr>
              <w:spacing w:before="120" w:after="120" w:line="264" w:lineRule="auto"/>
              <w:jc w:val="both"/>
              <w:rPr>
                <w:rFonts w:cs="Times New Roman"/>
                <w:sz w:val="24"/>
                <w:szCs w:val="24"/>
                <w:u w:val="single"/>
              </w:rPr>
            </w:pPr>
            <w:r w:rsidRPr="000531AD">
              <w:rPr>
                <w:rFonts w:cs="Times New Roman"/>
                <w:sz w:val="24"/>
                <w:szCs w:val="24"/>
                <w:u w:val="single"/>
              </w:rPr>
              <w:t>Đề xuất:</w:t>
            </w:r>
          </w:p>
          <w:p w14:paraId="70B94DAF" w14:textId="77777777" w:rsidR="005F5933" w:rsidRPr="000531AD" w:rsidRDefault="005F5933" w:rsidP="005F5933">
            <w:pPr>
              <w:pStyle w:val="ListParagraph"/>
              <w:numPr>
                <w:ilvl w:val="0"/>
                <w:numId w:val="6"/>
              </w:numPr>
              <w:spacing w:before="120" w:after="120" w:line="264" w:lineRule="auto"/>
              <w:ind w:left="463" w:hanging="436"/>
              <w:jc w:val="both"/>
              <w:rPr>
                <w:rFonts w:cs="Times New Roman"/>
                <w:b/>
                <w:bCs/>
                <w:sz w:val="24"/>
                <w:szCs w:val="24"/>
              </w:rPr>
            </w:pPr>
            <w:r w:rsidRPr="000531AD">
              <w:rPr>
                <w:rFonts w:cs="Times New Roman"/>
                <w:sz w:val="24"/>
                <w:szCs w:val="24"/>
              </w:rPr>
              <w:t xml:space="preserve">Nâng mức đầu tư dự án 20 tỷ và 1.600 tỷ lên cao hơn để phù hợp với tính hình thực tiễn và phân cấp phân quyền của Thủ tướng. </w:t>
            </w:r>
          </w:p>
          <w:p w14:paraId="0FE62D16" w14:textId="77777777" w:rsidR="005F5933" w:rsidRPr="000531AD" w:rsidRDefault="005F5933" w:rsidP="005F5933">
            <w:pPr>
              <w:pStyle w:val="ListParagraph"/>
              <w:numPr>
                <w:ilvl w:val="0"/>
                <w:numId w:val="6"/>
              </w:numPr>
              <w:spacing w:before="120" w:after="120" w:line="264" w:lineRule="auto"/>
              <w:ind w:left="463" w:hanging="436"/>
              <w:jc w:val="both"/>
              <w:rPr>
                <w:rFonts w:cs="Times New Roman"/>
                <w:b/>
                <w:bCs/>
                <w:sz w:val="24"/>
                <w:szCs w:val="24"/>
              </w:rPr>
            </w:pPr>
            <w:r w:rsidRPr="000531AD">
              <w:rPr>
                <w:rFonts w:cs="Times New Roman"/>
                <w:sz w:val="24"/>
                <w:szCs w:val="24"/>
              </w:rPr>
              <w:t xml:space="preserve">Điều chỉnh điều 18.1 như dưới đây để làm rõ thẩm quyền cấp giấy chứng nhận đăng ký đầu tư ra nước ngoài của Bộ Tài chính: </w:t>
            </w:r>
          </w:p>
          <w:p w14:paraId="0C5C57DF" w14:textId="77777777" w:rsidR="005F5933" w:rsidRPr="000531AD" w:rsidRDefault="005F5933" w:rsidP="005F5933">
            <w:pPr>
              <w:spacing w:beforeLines="60" w:before="144" w:afterLines="60" w:after="144" w:line="288" w:lineRule="auto"/>
              <w:ind w:left="463"/>
              <w:jc w:val="both"/>
              <w:rPr>
                <w:rFonts w:cs="Times New Roman"/>
                <w:b/>
                <w:bCs/>
                <w:sz w:val="24"/>
                <w:szCs w:val="24"/>
              </w:rPr>
            </w:pPr>
            <w:r w:rsidRPr="000531AD">
              <w:rPr>
                <w:rFonts w:cs="Times New Roman"/>
                <w:sz w:val="24"/>
                <w:szCs w:val="24"/>
              </w:rPr>
              <w:t xml:space="preserve">“1. Bộ Tài chính cấp, điều chỉnh, chấm dứt hiệu lực của Giấy chứng nhận đăng ký đầu tư ra nước ngoài đối với các dự án có vốn đầu tư ra nước ngoài từ 100 tỷ đồng trở lên hoặc dự án có lĩnh vực thuộc ngành, nghề đầu tư ra nước ngoài có điều kiện quy định tại khoản 1 Điều 41 Luật đầu tư, trừ các dự án đầu tư quy định tại khoản 3 Điều này. Bộ Tài chính có thể phân cấp thẩm quyền cấp, điều chỉnh, chấm dứt hiệu lực Giấy chứng nhận đăng ký đầu tư ra nước ngoài cho tổ chức thuộc Bộ theo </w:t>
            </w:r>
            <w:r w:rsidRPr="000531AD">
              <w:rPr>
                <w:rFonts w:cs="Times New Roman"/>
                <w:sz w:val="24"/>
                <w:szCs w:val="24"/>
              </w:rPr>
              <w:lastRenderedPageBreak/>
              <w:t>quy định tại khoản 1 Điều 42 Luật đầu tư.</w:t>
            </w:r>
          </w:p>
          <w:p w14:paraId="4F34F819" w14:textId="77777777" w:rsidR="00500D7E" w:rsidRPr="000531AD" w:rsidRDefault="005F5933" w:rsidP="005F5933">
            <w:pPr>
              <w:spacing w:before="60"/>
              <w:jc w:val="both"/>
              <w:rPr>
                <w:rFonts w:cs="Times New Roman"/>
                <w:sz w:val="24"/>
                <w:szCs w:val="24"/>
              </w:rPr>
            </w:pPr>
            <w:r w:rsidRPr="000531AD">
              <w:rPr>
                <w:rFonts w:cs="Times New Roman"/>
                <w:sz w:val="24"/>
                <w:szCs w:val="24"/>
              </w:rPr>
              <w:t>Đối với dự án có vốn đầu tư ra nước ngoài từ 1600 tỷ đồng trở lên hoặc dự án đề xuất áp dụng cơ chế chính sách hỗ trợ đặc biệt, Bộ Tài chính báo cáo Thủ tướng Chính phủ xem xét, chấp thuận trước khi cấp, điều chỉnh Giấy chứng nhận đăng ký đầu tư ra nước ngoài.”</w:t>
            </w:r>
          </w:p>
          <w:p w14:paraId="5D96FC35" w14:textId="1143FDBC" w:rsidR="005F5933" w:rsidRPr="000531AD" w:rsidRDefault="005F5933" w:rsidP="005F5933">
            <w:pPr>
              <w:pStyle w:val="ListParagraph"/>
              <w:numPr>
                <w:ilvl w:val="0"/>
                <w:numId w:val="7"/>
              </w:numPr>
              <w:spacing w:before="60"/>
              <w:jc w:val="both"/>
              <w:rPr>
                <w:rFonts w:cs="Times New Roman"/>
                <w:bCs/>
                <w:sz w:val="24"/>
                <w:szCs w:val="24"/>
              </w:rPr>
            </w:pPr>
          </w:p>
        </w:tc>
        <w:tc>
          <w:tcPr>
            <w:tcW w:w="4523" w:type="dxa"/>
          </w:tcPr>
          <w:p w14:paraId="04566449" w14:textId="248F1DA4" w:rsidR="00500D7E" w:rsidRPr="006803BF" w:rsidRDefault="00642EBA" w:rsidP="00500D7E">
            <w:pPr>
              <w:spacing w:before="60"/>
              <w:jc w:val="both"/>
              <w:rPr>
                <w:rFonts w:cs="Times New Roman"/>
                <w:bCs/>
                <w:sz w:val="26"/>
                <w:szCs w:val="26"/>
              </w:rPr>
            </w:pPr>
            <w:r>
              <w:rPr>
                <w:rFonts w:cs="Times New Roman"/>
                <w:bCs/>
                <w:sz w:val="26"/>
                <w:szCs w:val="26"/>
              </w:rPr>
              <w:lastRenderedPageBreak/>
              <w:t xml:space="preserve">Mức 20 tỷ là phù hợp với điều kiện hiện này của Việt Nam để hạn chế các dự án đầu tư không đúng mục đích đầu tư. </w:t>
            </w:r>
          </w:p>
        </w:tc>
      </w:tr>
      <w:tr w:rsidR="005F5933" w:rsidRPr="006803BF" w14:paraId="51488BDD" w14:textId="77777777" w:rsidTr="00500D7E">
        <w:tc>
          <w:tcPr>
            <w:tcW w:w="669" w:type="dxa"/>
          </w:tcPr>
          <w:p w14:paraId="3F3C737A" w14:textId="77777777" w:rsidR="005F5933" w:rsidRPr="006803BF" w:rsidRDefault="005F5933" w:rsidP="005F5933">
            <w:pPr>
              <w:pStyle w:val="ListParagraph"/>
              <w:numPr>
                <w:ilvl w:val="0"/>
                <w:numId w:val="5"/>
              </w:numPr>
              <w:spacing w:before="60"/>
              <w:ind w:left="0" w:firstLine="0"/>
              <w:jc w:val="center"/>
              <w:rPr>
                <w:rFonts w:cs="Times New Roman"/>
                <w:bCs/>
                <w:sz w:val="26"/>
                <w:szCs w:val="26"/>
              </w:rPr>
            </w:pPr>
          </w:p>
        </w:tc>
        <w:tc>
          <w:tcPr>
            <w:tcW w:w="2140" w:type="dxa"/>
          </w:tcPr>
          <w:p w14:paraId="0D26D2C3" w14:textId="1E88B15B" w:rsidR="005F5933" w:rsidRPr="00E91B63" w:rsidRDefault="005F5933" w:rsidP="005F5933">
            <w:pPr>
              <w:spacing w:before="60"/>
              <w:rPr>
                <w:rFonts w:cs="Times New Roman"/>
                <w:b/>
                <w:sz w:val="24"/>
                <w:szCs w:val="24"/>
              </w:rPr>
            </w:pPr>
            <w:r w:rsidRPr="00E91B63">
              <w:rPr>
                <w:rFonts w:cs="Times New Roman"/>
                <w:b/>
                <w:sz w:val="24"/>
                <w:szCs w:val="24"/>
              </w:rPr>
              <w:t>Khoản 3 Điều 18</w:t>
            </w:r>
          </w:p>
        </w:tc>
        <w:tc>
          <w:tcPr>
            <w:tcW w:w="2808" w:type="dxa"/>
          </w:tcPr>
          <w:p w14:paraId="25702DB3" w14:textId="3CB4A233" w:rsidR="005F5933" w:rsidRPr="00E91B63" w:rsidRDefault="005F5933" w:rsidP="005F5933">
            <w:pPr>
              <w:rPr>
                <w:rFonts w:cs="Times New Roman"/>
                <w:sz w:val="24"/>
                <w:szCs w:val="24"/>
              </w:rPr>
            </w:pPr>
            <w:r w:rsidRPr="00E91B63">
              <w:rPr>
                <w:rFonts w:cs="Times New Roman"/>
                <w:sz w:val="24"/>
                <w:szCs w:val="24"/>
              </w:rPr>
              <w:t>Tập đoàn Vingroup</w:t>
            </w:r>
          </w:p>
        </w:tc>
        <w:tc>
          <w:tcPr>
            <w:tcW w:w="5528" w:type="dxa"/>
          </w:tcPr>
          <w:p w14:paraId="3F594E2E" w14:textId="77777777" w:rsidR="005F5933" w:rsidRPr="000531AD" w:rsidRDefault="005F5933" w:rsidP="005F5933">
            <w:pPr>
              <w:spacing w:before="120" w:after="120" w:line="264" w:lineRule="auto"/>
              <w:jc w:val="both"/>
              <w:rPr>
                <w:rFonts w:cs="Times New Roman"/>
                <w:sz w:val="24"/>
                <w:szCs w:val="24"/>
                <w:u w:val="single"/>
              </w:rPr>
            </w:pPr>
            <w:r w:rsidRPr="000531AD">
              <w:rPr>
                <w:rFonts w:cs="Times New Roman"/>
                <w:sz w:val="24"/>
                <w:szCs w:val="24"/>
                <w:u w:val="single"/>
              </w:rPr>
              <w:t>Đề xuất:</w:t>
            </w:r>
          </w:p>
          <w:p w14:paraId="60190975" w14:textId="77777777" w:rsidR="005F5933" w:rsidRPr="000531AD" w:rsidRDefault="005F5933" w:rsidP="005F5933">
            <w:pPr>
              <w:pStyle w:val="ListParagraph"/>
              <w:numPr>
                <w:ilvl w:val="0"/>
                <w:numId w:val="8"/>
              </w:numPr>
              <w:spacing w:before="120" w:after="120" w:line="264" w:lineRule="auto"/>
              <w:ind w:left="525" w:hanging="435"/>
              <w:jc w:val="both"/>
              <w:rPr>
                <w:rFonts w:cs="Times New Roman"/>
                <w:b/>
                <w:bCs/>
                <w:sz w:val="24"/>
                <w:szCs w:val="24"/>
              </w:rPr>
            </w:pPr>
            <w:r w:rsidRPr="000531AD">
              <w:rPr>
                <w:rFonts w:cs="Times New Roman"/>
                <w:sz w:val="24"/>
                <w:szCs w:val="24"/>
              </w:rPr>
              <w:t>Áp dụng phương án 2 vì:</w:t>
            </w:r>
          </w:p>
          <w:p w14:paraId="3B8CCA09" w14:textId="77777777" w:rsidR="005F5933" w:rsidRPr="000531AD" w:rsidRDefault="005F5933" w:rsidP="005F5933">
            <w:pPr>
              <w:pStyle w:val="ListParagraph"/>
              <w:numPr>
                <w:ilvl w:val="0"/>
                <w:numId w:val="9"/>
              </w:numPr>
              <w:spacing w:before="120" w:after="120" w:line="264" w:lineRule="auto"/>
              <w:ind w:left="790" w:hanging="270"/>
              <w:jc w:val="both"/>
              <w:rPr>
                <w:rFonts w:cs="Times New Roman"/>
                <w:b/>
                <w:bCs/>
                <w:sz w:val="24"/>
                <w:szCs w:val="24"/>
              </w:rPr>
            </w:pPr>
            <w:r w:rsidRPr="000531AD">
              <w:rPr>
                <w:rFonts w:cs="Times New Roman"/>
                <w:sz w:val="24"/>
                <w:szCs w:val="24"/>
              </w:rPr>
              <w:t>Theo Điều 38.2 Luật Đầu tư 2025, nhà đầu tư tự chịu trách nhiệm về hiệu quả hoạt động đầu tư ở nước ngoài;</w:t>
            </w:r>
          </w:p>
          <w:p w14:paraId="232F90C4" w14:textId="77777777" w:rsidR="005F5933" w:rsidRPr="000531AD" w:rsidRDefault="005F5933" w:rsidP="005F5933">
            <w:pPr>
              <w:pStyle w:val="ListParagraph"/>
              <w:numPr>
                <w:ilvl w:val="0"/>
                <w:numId w:val="9"/>
              </w:numPr>
              <w:spacing w:before="120" w:after="120" w:line="264" w:lineRule="auto"/>
              <w:ind w:left="790" w:hanging="270"/>
              <w:jc w:val="both"/>
              <w:rPr>
                <w:rFonts w:cs="Times New Roman"/>
                <w:b/>
                <w:bCs/>
                <w:sz w:val="24"/>
                <w:szCs w:val="24"/>
              </w:rPr>
            </w:pPr>
            <w:r w:rsidRPr="000531AD">
              <w:rPr>
                <w:rFonts w:cs="Times New Roman"/>
                <w:sz w:val="24"/>
                <w:szCs w:val="24"/>
              </w:rPr>
              <w:t xml:space="preserve">Phương án 1 sẽ hạn chế khả năng mở rộng đầu tư ra nước ngoài của các doanh nghiệp lớn, đặc biệt trong bối cảnh nhiều dự án đầu tư ra nước ngoài đang thực hiện có chu kỳ đầu tư dài, thời gian thu hồi vốn và tạo lợi nhuận kéo dài, chưa phát sinh lợi nhuận để chuyển về nước trong giai đoạn đầu. </w:t>
            </w:r>
          </w:p>
          <w:p w14:paraId="72D16C58" w14:textId="77777777" w:rsidR="005F5933" w:rsidRPr="000531AD" w:rsidRDefault="005F5933" w:rsidP="005F5933">
            <w:pPr>
              <w:pStyle w:val="ListParagraph"/>
              <w:numPr>
                <w:ilvl w:val="0"/>
                <w:numId w:val="9"/>
              </w:numPr>
              <w:spacing w:before="120" w:after="120" w:line="264" w:lineRule="auto"/>
              <w:ind w:left="790" w:hanging="270"/>
              <w:jc w:val="both"/>
              <w:rPr>
                <w:rFonts w:cs="Times New Roman"/>
                <w:b/>
                <w:bCs/>
                <w:sz w:val="24"/>
                <w:szCs w:val="24"/>
              </w:rPr>
            </w:pPr>
            <w:r w:rsidRPr="000531AD">
              <w:rPr>
                <w:rFonts w:cs="Times New Roman"/>
                <w:sz w:val="24"/>
                <w:szCs w:val="24"/>
              </w:rPr>
              <w:t>Phương án 2 vẫn đảm bảo mức độ sàng lọc cần thiết về quy mô doanh nghiệp, nguồn vốn đầu tư (không dùng vốn vay), và kinh nghiệm thực hiện đầu tư ra nước ngoài (có ít nhất 02 dự án đang hoạt động).</w:t>
            </w:r>
          </w:p>
          <w:p w14:paraId="67364E33" w14:textId="45C6D7B1" w:rsidR="005F5933" w:rsidRPr="000531AD" w:rsidRDefault="005F5933" w:rsidP="005F5933">
            <w:pPr>
              <w:pStyle w:val="ListParagraph"/>
              <w:numPr>
                <w:ilvl w:val="0"/>
                <w:numId w:val="8"/>
              </w:numPr>
              <w:spacing w:before="120" w:after="120" w:line="264" w:lineRule="auto"/>
              <w:ind w:left="463" w:hanging="425"/>
              <w:jc w:val="both"/>
              <w:rPr>
                <w:rFonts w:cs="Times New Roman"/>
                <w:b/>
                <w:bCs/>
                <w:sz w:val="24"/>
                <w:szCs w:val="24"/>
              </w:rPr>
            </w:pPr>
            <w:r w:rsidRPr="000531AD">
              <w:rPr>
                <w:rFonts w:cs="Times New Roman"/>
                <w:sz w:val="24"/>
                <w:szCs w:val="24"/>
              </w:rPr>
              <w:t xml:space="preserve">Điều chỉnh điểm d và phương án 2 như sau: Bổ sung </w:t>
            </w:r>
            <w:r w:rsidRPr="000531AD">
              <w:rPr>
                <w:rFonts w:cs="Times New Roman"/>
                <w:i/>
                <w:iCs/>
                <w:sz w:val="24"/>
                <w:szCs w:val="24"/>
              </w:rPr>
              <w:t>“có mức vốn đầu tư dưới [mức vốn Thủ tưởng Chính phủ chấp thuận]”</w:t>
            </w:r>
            <w:r w:rsidRPr="000531AD">
              <w:rPr>
                <w:rFonts w:cs="Times New Roman"/>
                <w:sz w:val="24"/>
                <w:szCs w:val="24"/>
              </w:rPr>
              <w:t xml:space="preserve"> và bỏ nội dung “</w:t>
            </w:r>
            <w:r w:rsidRPr="000531AD">
              <w:rPr>
                <w:rFonts w:cs="Times New Roman"/>
                <w:i/>
                <w:iCs/>
                <w:sz w:val="24"/>
                <w:szCs w:val="24"/>
              </w:rPr>
              <w:t>Không sử dụng vốn vay để đầu tư ra nước ngoài”</w:t>
            </w:r>
            <w:r w:rsidRPr="000531AD">
              <w:rPr>
                <w:rFonts w:cs="Times New Roman"/>
                <w:sz w:val="24"/>
                <w:szCs w:val="24"/>
              </w:rPr>
              <w:t xml:space="preserve"> </w:t>
            </w:r>
            <w:r w:rsidRPr="000531AD">
              <w:rPr>
                <w:rFonts w:cs="Times New Roman"/>
                <w:i/>
                <w:iCs/>
                <w:sz w:val="24"/>
                <w:szCs w:val="24"/>
              </w:rPr>
              <w:t xml:space="preserve"> </w:t>
            </w:r>
          </w:p>
          <w:p w14:paraId="2962D977" w14:textId="77777777" w:rsidR="005F5933" w:rsidRPr="000531AD" w:rsidRDefault="005F5933" w:rsidP="005F5933">
            <w:pPr>
              <w:spacing w:before="120" w:after="120" w:line="264" w:lineRule="auto"/>
              <w:ind w:left="433"/>
              <w:jc w:val="both"/>
              <w:rPr>
                <w:rFonts w:cs="Times New Roman"/>
                <w:b/>
                <w:bCs/>
                <w:sz w:val="24"/>
                <w:szCs w:val="24"/>
              </w:rPr>
            </w:pPr>
            <w:r w:rsidRPr="000531AD">
              <w:rPr>
                <w:rFonts w:cs="Times New Roman"/>
                <w:sz w:val="24"/>
                <w:szCs w:val="24"/>
              </w:rPr>
              <w:lastRenderedPageBreak/>
              <w:t>Cụ thể đề xuất phương án 2 sau khi điều chỉnh như sau:</w:t>
            </w:r>
          </w:p>
          <w:p w14:paraId="503D6307" w14:textId="77777777" w:rsidR="005F5933" w:rsidRPr="000531AD" w:rsidRDefault="005F5933" w:rsidP="005F5933">
            <w:pPr>
              <w:spacing w:before="120" w:after="120" w:line="264" w:lineRule="auto"/>
              <w:jc w:val="both"/>
              <w:rPr>
                <w:rFonts w:cs="Times New Roman"/>
                <w:b/>
                <w:bCs/>
                <w:sz w:val="24"/>
                <w:szCs w:val="24"/>
              </w:rPr>
            </w:pPr>
            <w:r w:rsidRPr="000531AD">
              <w:rPr>
                <w:rFonts w:cs="Times New Roman"/>
                <w:sz w:val="24"/>
                <w:szCs w:val="24"/>
              </w:rPr>
              <w:t xml:space="preserve">“d) Dự án đầu tư ra nước ngoài của các tổ chức kinh tế có mức vốn đầu tư dưới [mức vốn Thủ tướng Chính phủ chấp thuận và] đáp ứng các điều kiện sau:  </w:t>
            </w:r>
          </w:p>
          <w:p w14:paraId="5E0CD13E" w14:textId="77777777" w:rsidR="005F5933" w:rsidRPr="000531AD" w:rsidRDefault="005F5933" w:rsidP="005F5933">
            <w:pPr>
              <w:spacing w:before="120" w:after="120" w:line="264" w:lineRule="auto"/>
              <w:ind w:left="463"/>
              <w:jc w:val="both"/>
              <w:rPr>
                <w:rFonts w:cs="Times New Roman"/>
                <w:b/>
                <w:bCs/>
                <w:sz w:val="24"/>
                <w:szCs w:val="24"/>
              </w:rPr>
            </w:pPr>
            <w:r w:rsidRPr="000531AD">
              <w:rPr>
                <w:rFonts w:cs="Times New Roman"/>
                <w:sz w:val="24"/>
                <w:szCs w:val="24"/>
              </w:rPr>
              <w:t xml:space="preserve">+ Doanh nghiệp có quy mô lớn theo quy định tại Nghị định số 90/2025/NĐ-CP ngày 14 tháng 4 năm 2025 sửa đổi, bổ sung một số điều của nghị định số 17/2012/NĐ-CP ngày 13 tháng 3 năm 2012 của chính phủ quy định chi tiết và hướng dẫn thi hành một số điều của Luật kiểm toán độc lập;  </w:t>
            </w:r>
          </w:p>
          <w:p w14:paraId="2CC41F3A" w14:textId="77777777" w:rsidR="005F5933" w:rsidRPr="000531AD" w:rsidRDefault="005F5933" w:rsidP="005F5933">
            <w:pPr>
              <w:spacing w:before="120" w:after="120" w:line="264" w:lineRule="auto"/>
              <w:ind w:left="463"/>
              <w:jc w:val="both"/>
              <w:rPr>
                <w:rFonts w:cs="Times New Roman"/>
                <w:b/>
                <w:bCs/>
                <w:sz w:val="24"/>
                <w:szCs w:val="24"/>
              </w:rPr>
            </w:pPr>
            <w:r w:rsidRPr="000531AD">
              <w:rPr>
                <w:rFonts w:cs="Times New Roman"/>
                <w:sz w:val="24"/>
                <w:szCs w:val="24"/>
              </w:rPr>
              <w:t>+ Đã có ít nhất 2 dự án đầu tư ra nước ngoài được cấp Giấy chứng nhận đầu tư và đang hoạt động.</w:t>
            </w:r>
          </w:p>
          <w:p w14:paraId="5B9601F8" w14:textId="579A7688" w:rsidR="005F5933" w:rsidRPr="000531AD" w:rsidRDefault="005F5933" w:rsidP="00EC5CD1">
            <w:pPr>
              <w:spacing w:before="120" w:after="120" w:line="264" w:lineRule="auto"/>
              <w:ind w:left="463"/>
              <w:jc w:val="both"/>
              <w:rPr>
                <w:rFonts w:cs="Times New Roman"/>
                <w:bCs/>
                <w:sz w:val="24"/>
                <w:szCs w:val="24"/>
              </w:rPr>
            </w:pPr>
            <w:r w:rsidRPr="000531AD">
              <w:rPr>
                <w:rFonts w:cs="Times New Roman"/>
                <w:sz w:val="24"/>
                <w:szCs w:val="24"/>
              </w:rPr>
              <w:t>+ Đã hoàn thành các nghĩa vụ tài chính với nhà nước.”</w:t>
            </w:r>
          </w:p>
        </w:tc>
        <w:tc>
          <w:tcPr>
            <w:tcW w:w="4523" w:type="dxa"/>
          </w:tcPr>
          <w:p w14:paraId="24D66E0C" w14:textId="20FBD12E" w:rsidR="005F5933" w:rsidRPr="006803BF" w:rsidRDefault="00EC5CD1" w:rsidP="005F5933">
            <w:pPr>
              <w:spacing w:before="60"/>
              <w:jc w:val="both"/>
              <w:rPr>
                <w:rFonts w:cs="Times New Roman"/>
                <w:bCs/>
                <w:sz w:val="26"/>
                <w:szCs w:val="26"/>
              </w:rPr>
            </w:pPr>
            <w:r>
              <w:rPr>
                <w:rFonts w:cs="Times New Roman"/>
                <w:bCs/>
                <w:sz w:val="26"/>
                <w:szCs w:val="26"/>
              </w:rPr>
              <w:lastRenderedPageBreak/>
              <w:t>Ghi nhận, cân đối với các ý kiến khác</w:t>
            </w:r>
          </w:p>
        </w:tc>
      </w:tr>
      <w:tr w:rsidR="005F5933" w:rsidRPr="006803BF" w14:paraId="3517035C" w14:textId="77777777" w:rsidTr="00500D7E">
        <w:tc>
          <w:tcPr>
            <w:tcW w:w="669" w:type="dxa"/>
          </w:tcPr>
          <w:p w14:paraId="672A7E64" w14:textId="77777777" w:rsidR="005F5933" w:rsidRPr="006803BF" w:rsidRDefault="005F5933" w:rsidP="005F5933">
            <w:pPr>
              <w:pStyle w:val="ListParagraph"/>
              <w:numPr>
                <w:ilvl w:val="0"/>
                <w:numId w:val="5"/>
              </w:numPr>
              <w:spacing w:before="60"/>
              <w:ind w:left="0" w:firstLine="0"/>
              <w:jc w:val="center"/>
              <w:rPr>
                <w:rFonts w:cs="Times New Roman"/>
                <w:bCs/>
                <w:sz w:val="26"/>
                <w:szCs w:val="26"/>
              </w:rPr>
            </w:pPr>
          </w:p>
        </w:tc>
        <w:tc>
          <w:tcPr>
            <w:tcW w:w="2140" w:type="dxa"/>
          </w:tcPr>
          <w:p w14:paraId="643FABC0" w14:textId="41D50921" w:rsidR="005F5933" w:rsidRPr="00E91B63" w:rsidRDefault="005F5933" w:rsidP="005F5933">
            <w:pPr>
              <w:spacing w:before="60"/>
              <w:rPr>
                <w:rFonts w:cs="Times New Roman"/>
                <w:b/>
                <w:sz w:val="24"/>
                <w:szCs w:val="24"/>
              </w:rPr>
            </w:pPr>
            <w:r w:rsidRPr="00E91B63">
              <w:rPr>
                <w:rFonts w:cs="Times New Roman"/>
                <w:b/>
                <w:sz w:val="24"/>
                <w:szCs w:val="24"/>
              </w:rPr>
              <w:t>Khoản 4 Điều 19</w:t>
            </w:r>
          </w:p>
        </w:tc>
        <w:tc>
          <w:tcPr>
            <w:tcW w:w="2808" w:type="dxa"/>
          </w:tcPr>
          <w:p w14:paraId="79ACD464" w14:textId="24F015D8" w:rsidR="005F5933" w:rsidRPr="00E91B63" w:rsidRDefault="005F5933" w:rsidP="005F5933">
            <w:pPr>
              <w:spacing w:before="60"/>
              <w:jc w:val="both"/>
              <w:rPr>
                <w:rFonts w:cs="Times New Roman"/>
                <w:bCs/>
                <w:sz w:val="24"/>
                <w:szCs w:val="24"/>
              </w:rPr>
            </w:pPr>
            <w:r w:rsidRPr="00E91B63">
              <w:rPr>
                <w:rFonts w:cs="Times New Roman"/>
                <w:sz w:val="24"/>
                <w:szCs w:val="24"/>
              </w:rPr>
              <w:t>Tập đoàn Vingroup</w:t>
            </w:r>
          </w:p>
        </w:tc>
        <w:tc>
          <w:tcPr>
            <w:tcW w:w="5528" w:type="dxa"/>
          </w:tcPr>
          <w:p w14:paraId="293073C1" w14:textId="77777777" w:rsidR="005F5933" w:rsidRPr="000531AD" w:rsidRDefault="005F5933" w:rsidP="005F5933">
            <w:pPr>
              <w:spacing w:before="120" w:after="120" w:line="264" w:lineRule="auto"/>
              <w:jc w:val="both"/>
              <w:rPr>
                <w:rFonts w:cs="Times New Roman"/>
                <w:sz w:val="24"/>
                <w:szCs w:val="24"/>
                <w:u w:val="single"/>
              </w:rPr>
            </w:pPr>
            <w:r w:rsidRPr="000531AD">
              <w:rPr>
                <w:rFonts w:cs="Times New Roman"/>
                <w:sz w:val="24"/>
                <w:szCs w:val="24"/>
                <w:u w:val="single"/>
              </w:rPr>
              <w:t>Đề xuất</w:t>
            </w:r>
            <w:r w:rsidRPr="000531AD">
              <w:rPr>
                <w:rFonts w:cs="Times New Roman"/>
                <w:sz w:val="24"/>
                <w:szCs w:val="24"/>
              </w:rPr>
              <w:t>: Điều chỉnh Khoản 4 Điều 19 Dự thảo Nghị định ĐTRNN như dưới đây để tạo điều kiện cho các doanh nghiệp mới thành lập nhưng có nhu cầu đầu tư ra nước ngoài và có năng lực tài chính vẫn có thể thực hiện được mục tiêu đầu tư, không phải đợi sau 2 năm thành lập và có đủ BCTC 2 năm:</w:t>
            </w:r>
          </w:p>
          <w:p w14:paraId="3382E983" w14:textId="42D57EB7" w:rsidR="005F5933" w:rsidRPr="000531AD" w:rsidRDefault="005F5933" w:rsidP="005F5933">
            <w:pPr>
              <w:spacing w:before="60"/>
              <w:jc w:val="both"/>
              <w:rPr>
                <w:rFonts w:cs="Times New Roman"/>
                <w:bCs/>
                <w:sz w:val="24"/>
                <w:szCs w:val="24"/>
              </w:rPr>
            </w:pPr>
            <w:r w:rsidRPr="000531AD">
              <w:rPr>
                <w:rFonts w:cs="Times New Roman"/>
                <w:sz w:val="24"/>
                <w:szCs w:val="24"/>
              </w:rPr>
              <w:t xml:space="preserve">“4. Tài liệu chứng minh năng lực tài chính của nhà đầu tư gồm ít nhất một trong các tài liệu sau: báo cáo tài chính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w:t>
            </w:r>
            <w:r w:rsidRPr="000531AD">
              <w:rPr>
                <w:rFonts w:cs="Times New Roman"/>
                <w:sz w:val="24"/>
                <w:szCs w:val="24"/>
              </w:rPr>
              <w:lastRenderedPageBreak/>
              <w:t>tư;”</w:t>
            </w:r>
          </w:p>
        </w:tc>
        <w:tc>
          <w:tcPr>
            <w:tcW w:w="4523" w:type="dxa"/>
          </w:tcPr>
          <w:p w14:paraId="404513D7" w14:textId="2AACC0B3" w:rsidR="005F5933" w:rsidRPr="006803BF" w:rsidRDefault="00EC5CD1" w:rsidP="005F5933">
            <w:pPr>
              <w:spacing w:before="60"/>
              <w:jc w:val="both"/>
              <w:rPr>
                <w:rFonts w:cs="Times New Roman"/>
                <w:bCs/>
                <w:sz w:val="26"/>
                <w:szCs w:val="26"/>
              </w:rPr>
            </w:pPr>
            <w:r>
              <w:rPr>
                <w:rFonts w:cs="Times New Roman"/>
                <w:bCs/>
                <w:sz w:val="26"/>
                <w:szCs w:val="26"/>
              </w:rPr>
              <w:lastRenderedPageBreak/>
              <w:t>Tiếp thu, đã chỉnh sửa tại Dự thảo</w:t>
            </w:r>
          </w:p>
        </w:tc>
      </w:tr>
      <w:tr w:rsidR="005F5933" w:rsidRPr="006803BF" w14:paraId="481C4A85" w14:textId="77777777" w:rsidTr="00500D7E">
        <w:tc>
          <w:tcPr>
            <w:tcW w:w="669" w:type="dxa"/>
          </w:tcPr>
          <w:p w14:paraId="4EE8BB9C" w14:textId="77777777" w:rsidR="005F5933" w:rsidRPr="006803BF" w:rsidRDefault="005F5933" w:rsidP="005F5933">
            <w:pPr>
              <w:pStyle w:val="ListParagraph"/>
              <w:numPr>
                <w:ilvl w:val="0"/>
                <w:numId w:val="5"/>
              </w:numPr>
              <w:spacing w:before="60"/>
              <w:ind w:left="0" w:firstLine="0"/>
              <w:jc w:val="center"/>
              <w:rPr>
                <w:rFonts w:cs="Times New Roman"/>
                <w:bCs/>
                <w:sz w:val="26"/>
                <w:szCs w:val="26"/>
              </w:rPr>
            </w:pPr>
          </w:p>
        </w:tc>
        <w:tc>
          <w:tcPr>
            <w:tcW w:w="2140" w:type="dxa"/>
          </w:tcPr>
          <w:p w14:paraId="51722BAF" w14:textId="50471469" w:rsidR="005F5933" w:rsidRPr="00E91B63" w:rsidRDefault="005F5933" w:rsidP="005F5933">
            <w:pPr>
              <w:spacing w:before="60"/>
              <w:rPr>
                <w:rFonts w:cs="Times New Roman"/>
                <w:b/>
                <w:sz w:val="24"/>
                <w:szCs w:val="24"/>
              </w:rPr>
            </w:pPr>
            <w:r w:rsidRPr="00E91B63">
              <w:rPr>
                <w:rFonts w:cs="Times New Roman"/>
                <w:b/>
                <w:sz w:val="24"/>
                <w:szCs w:val="24"/>
              </w:rPr>
              <w:t>Điều 23</w:t>
            </w:r>
          </w:p>
        </w:tc>
        <w:tc>
          <w:tcPr>
            <w:tcW w:w="2808" w:type="dxa"/>
          </w:tcPr>
          <w:p w14:paraId="2402B483" w14:textId="2A7C59F5" w:rsidR="005F5933" w:rsidRPr="00E91B63" w:rsidRDefault="005F5933" w:rsidP="005F5933">
            <w:pPr>
              <w:spacing w:before="60"/>
              <w:jc w:val="both"/>
              <w:rPr>
                <w:rFonts w:cs="Times New Roman"/>
                <w:bCs/>
                <w:sz w:val="24"/>
                <w:szCs w:val="24"/>
              </w:rPr>
            </w:pPr>
            <w:r w:rsidRPr="00E91B63">
              <w:rPr>
                <w:rFonts w:cs="Times New Roman"/>
                <w:sz w:val="24"/>
                <w:szCs w:val="24"/>
              </w:rPr>
              <w:t>Tập đoàn Vingroup</w:t>
            </w:r>
          </w:p>
        </w:tc>
        <w:tc>
          <w:tcPr>
            <w:tcW w:w="5528" w:type="dxa"/>
          </w:tcPr>
          <w:p w14:paraId="2D9F1DF2" w14:textId="77777777" w:rsidR="005F5933" w:rsidRPr="000531AD" w:rsidRDefault="005F5933" w:rsidP="005F5933">
            <w:pPr>
              <w:spacing w:before="120" w:after="120" w:line="264" w:lineRule="auto"/>
              <w:jc w:val="both"/>
              <w:rPr>
                <w:rFonts w:cs="Times New Roman"/>
                <w:b/>
                <w:bCs/>
                <w:sz w:val="24"/>
                <w:szCs w:val="24"/>
              </w:rPr>
            </w:pPr>
            <w:r w:rsidRPr="000531AD">
              <w:rPr>
                <w:rFonts w:cs="Times New Roman"/>
                <w:sz w:val="24"/>
                <w:szCs w:val="24"/>
              </w:rPr>
              <w:t>Ngoài các nội dung quy định tại khoản 1 Điều 23 Dự thảo Nghị định ĐTRNN, Giấy chứng nhận đăng ký đầu tư ra nước ngoài còn thể hiện một số thông tin chính như tên nhà đầu tư và địa chỉ trụ sở chính của tổ chức kinh tế ở nước ngoài. Đây là các thông tin dễ phát sinh thay đổi trong quá trình chuẩn bị và triển khai dự án, phụ thuộc vào việc đăng ký tên doanh nghiệp tại nước ngoài và việc ký kết hợp đồng thuê trụ sở.</w:t>
            </w:r>
          </w:p>
          <w:p w14:paraId="6EB6B647" w14:textId="15028531" w:rsidR="005F5933" w:rsidRPr="000531AD" w:rsidRDefault="005F5933" w:rsidP="005F5933">
            <w:pPr>
              <w:spacing w:before="120" w:after="120" w:line="264" w:lineRule="auto"/>
              <w:jc w:val="both"/>
              <w:rPr>
                <w:rFonts w:cs="Times New Roman"/>
                <w:b/>
                <w:bCs/>
                <w:sz w:val="24"/>
                <w:szCs w:val="24"/>
              </w:rPr>
            </w:pPr>
            <w:r w:rsidRPr="000531AD">
              <w:rPr>
                <w:rFonts w:cs="Times New Roman"/>
                <w:sz w:val="24"/>
                <w:szCs w:val="24"/>
              </w:rPr>
              <w:t>Trong trường hợp phát sinh thay đổi các thông tin này, việc cập nhật trên Hệ thống thông tin đầu tư quốc gia là chưa đủ để đáp ứng yêu cầu của các thủ tục liên quan, cụ thể là thủ tục đăng ký giao dịch ngoại hối tại Ngân hàng Nhà nước. Thực tiễn cho thấy, nếu thông tin trên giấy chứng nhận đăng ký đầu tư ra nước ngoài không thống nhất với thông tin trên tài liệu đăng ký kinh doanh cấp bởi cơ quan đăng ký kinh doanh tại nước tiếp nhận đầu tư, Ngân hàng Nhà nước sẽ yêu cầu nhà đầu tư bổ sung xác nhận chính thức của Bộ Tài chính về thông tin bị thay đổi.</w:t>
            </w:r>
          </w:p>
          <w:p w14:paraId="727BA9CA" w14:textId="77777777" w:rsidR="005F5933" w:rsidRPr="000531AD" w:rsidRDefault="005F5933" w:rsidP="005F5933">
            <w:pPr>
              <w:spacing w:before="120" w:after="120" w:line="264" w:lineRule="auto"/>
              <w:jc w:val="both"/>
              <w:rPr>
                <w:rFonts w:cs="Times New Roman"/>
                <w:b/>
                <w:bCs/>
                <w:sz w:val="24"/>
                <w:szCs w:val="24"/>
              </w:rPr>
            </w:pPr>
            <w:r w:rsidRPr="000531AD">
              <w:rPr>
                <w:rFonts w:cs="Times New Roman"/>
                <w:sz w:val="24"/>
                <w:szCs w:val="24"/>
                <w:u w:val="single"/>
              </w:rPr>
              <w:t>Đề xuất</w:t>
            </w:r>
            <w:r w:rsidRPr="000531AD">
              <w:rPr>
                <w:rFonts w:cs="Times New Roman"/>
                <w:sz w:val="24"/>
                <w:szCs w:val="24"/>
              </w:rPr>
              <w:t>:</w:t>
            </w:r>
          </w:p>
          <w:p w14:paraId="0D2DAF16" w14:textId="77777777" w:rsidR="005F5933" w:rsidRPr="000531AD" w:rsidRDefault="005F5933" w:rsidP="005F5933">
            <w:pPr>
              <w:pStyle w:val="ListParagraph"/>
              <w:numPr>
                <w:ilvl w:val="0"/>
                <w:numId w:val="10"/>
              </w:numPr>
              <w:spacing w:before="120" w:after="120" w:line="264" w:lineRule="auto"/>
              <w:ind w:left="525" w:hanging="435"/>
              <w:jc w:val="both"/>
              <w:rPr>
                <w:rFonts w:cs="Times New Roman"/>
                <w:b/>
                <w:bCs/>
                <w:sz w:val="24"/>
                <w:szCs w:val="24"/>
              </w:rPr>
            </w:pPr>
            <w:r w:rsidRPr="000531AD">
              <w:rPr>
                <w:rFonts w:cs="Times New Roman"/>
                <w:sz w:val="24"/>
                <w:szCs w:val="24"/>
              </w:rPr>
              <w:t xml:space="preserve">Bổ sung quy định về việc Bộ Tài chính có văn bản xác nhận thay đổi thông tin trên giấy chứng nhận đăng ký đầu tư ra nước ngoài theo nhu cầu của nhà đầu tư để phục vụ các thủ tục liên quan – làm rõ </w:t>
            </w:r>
            <w:r w:rsidRPr="000531AD">
              <w:rPr>
                <w:rStyle w:val="Strong"/>
                <w:rFonts w:cs="Times New Roman"/>
                <w:sz w:val="24"/>
                <w:szCs w:val="24"/>
              </w:rPr>
              <w:t xml:space="preserve">việc xác nhận này không bị giới hạn trong trường hợp không thể cập nhật thông tin trên </w:t>
            </w:r>
            <w:r w:rsidRPr="000531AD">
              <w:rPr>
                <w:rStyle w:val="Strong"/>
                <w:rFonts w:cs="Times New Roman"/>
                <w:sz w:val="24"/>
                <w:szCs w:val="24"/>
              </w:rPr>
              <w:lastRenderedPageBreak/>
              <w:t>Hệ thống thông tin đầu tư quốc gia</w:t>
            </w:r>
            <w:r w:rsidRPr="000531AD">
              <w:rPr>
                <w:rStyle w:val="Strong"/>
                <w:rFonts w:cs="Times New Roman"/>
                <w:b w:val="0"/>
                <w:bCs w:val="0"/>
                <w:sz w:val="24"/>
                <w:szCs w:val="24"/>
              </w:rPr>
              <w:t>;</w:t>
            </w:r>
          </w:p>
          <w:p w14:paraId="07544D5A" w14:textId="2CA2867B" w:rsidR="005F5933" w:rsidRPr="000531AD" w:rsidRDefault="005F5933" w:rsidP="005F5933">
            <w:pPr>
              <w:spacing w:before="60"/>
              <w:jc w:val="both"/>
              <w:rPr>
                <w:rFonts w:cs="Times New Roman"/>
                <w:bCs/>
                <w:sz w:val="24"/>
                <w:szCs w:val="24"/>
              </w:rPr>
            </w:pPr>
            <w:r w:rsidRPr="000531AD">
              <w:rPr>
                <w:rFonts w:cs="Times New Roman"/>
                <w:sz w:val="24"/>
                <w:szCs w:val="24"/>
              </w:rPr>
              <w:t>Quy định rõ thời hạn Bộ Tài chính thực hiện việc xác nhận thay đổi thông tin nêu trên nhằm bảo đảm tính kịp thời và sự chủ động cho nhà đầu tư trong việc thực hiện các thủ tục liên quan.</w:t>
            </w:r>
          </w:p>
        </w:tc>
        <w:tc>
          <w:tcPr>
            <w:tcW w:w="4523" w:type="dxa"/>
          </w:tcPr>
          <w:p w14:paraId="48282B92" w14:textId="1FFBC23B" w:rsidR="005F5933" w:rsidRPr="006803BF" w:rsidRDefault="00EC5CD1" w:rsidP="005F5933">
            <w:pPr>
              <w:spacing w:before="60"/>
              <w:jc w:val="both"/>
              <w:rPr>
                <w:rFonts w:cs="Times New Roman"/>
                <w:bCs/>
                <w:sz w:val="26"/>
                <w:szCs w:val="26"/>
              </w:rPr>
            </w:pPr>
            <w:r>
              <w:rPr>
                <w:rFonts w:cs="Times New Roman"/>
                <w:bCs/>
                <w:sz w:val="26"/>
                <w:szCs w:val="26"/>
              </w:rPr>
              <w:lastRenderedPageBreak/>
              <w:t>Tiếp thu. Đã chỉnh sửa dự thảo NĐ</w:t>
            </w:r>
          </w:p>
        </w:tc>
      </w:tr>
      <w:tr w:rsidR="005F5933" w:rsidRPr="006803BF" w14:paraId="561AEC39" w14:textId="77777777" w:rsidTr="00500D7E">
        <w:tc>
          <w:tcPr>
            <w:tcW w:w="669" w:type="dxa"/>
          </w:tcPr>
          <w:p w14:paraId="006398ED" w14:textId="77777777" w:rsidR="005F5933" w:rsidRPr="006803BF" w:rsidRDefault="005F5933" w:rsidP="005F5933">
            <w:pPr>
              <w:pStyle w:val="ListParagraph"/>
              <w:numPr>
                <w:ilvl w:val="0"/>
                <w:numId w:val="5"/>
              </w:numPr>
              <w:spacing w:before="60"/>
              <w:ind w:left="0" w:firstLine="0"/>
              <w:jc w:val="center"/>
              <w:rPr>
                <w:rFonts w:cs="Times New Roman"/>
                <w:bCs/>
                <w:sz w:val="26"/>
                <w:szCs w:val="26"/>
              </w:rPr>
            </w:pPr>
          </w:p>
        </w:tc>
        <w:tc>
          <w:tcPr>
            <w:tcW w:w="2140" w:type="dxa"/>
          </w:tcPr>
          <w:p w14:paraId="07EE6FF4" w14:textId="60BBADE7" w:rsidR="005F5933" w:rsidRPr="00E91B63" w:rsidRDefault="005F5933" w:rsidP="005F5933">
            <w:pPr>
              <w:spacing w:before="60"/>
              <w:rPr>
                <w:rFonts w:cs="Times New Roman"/>
                <w:b/>
                <w:sz w:val="24"/>
                <w:szCs w:val="24"/>
              </w:rPr>
            </w:pPr>
            <w:r w:rsidRPr="00E91B63">
              <w:rPr>
                <w:rFonts w:cs="Times New Roman"/>
                <w:b/>
                <w:sz w:val="24"/>
                <w:szCs w:val="24"/>
              </w:rPr>
              <w:t>Điều 31 khoản 1</w:t>
            </w:r>
          </w:p>
        </w:tc>
        <w:tc>
          <w:tcPr>
            <w:tcW w:w="2808" w:type="dxa"/>
          </w:tcPr>
          <w:p w14:paraId="61498B6D" w14:textId="65BDBB7B" w:rsidR="005F5933" w:rsidRPr="00E91B63" w:rsidRDefault="005F5933" w:rsidP="005F5933">
            <w:pPr>
              <w:rPr>
                <w:rFonts w:cs="Times New Roman"/>
                <w:sz w:val="24"/>
                <w:szCs w:val="24"/>
              </w:rPr>
            </w:pPr>
            <w:r w:rsidRPr="00E91B63">
              <w:rPr>
                <w:rFonts w:cs="Times New Roman"/>
                <w:sz w:val="24"/>
                <w:szCs w:val="24"/>
              </w:rPr>
              <w:t>Tập đoàn Vingroup</w:t>
            </w:r>
          </w:p>
        </w:tc>
        <w:tc>
          <w:tcPr>
            <w:tcW w:w="5528" w:type="dxa"/>
          </w:tcPr>
          <w:p w14:paraId="4BAF9818" w14:textId="77777777" w:rsidR="005F5933" w:rsidRPr="000531AD" w:rsidRDefault="005F5933" w:rsidP="005F5933">
            <w:pPr>
              <w:spacing w:before="120" w:after="120" w:line="264" w:lineRule="auto"/>
              <w:jc w:val="both"/>
              <w:rPr>
                <w:rFonts w:cs="Times New Roman"/>
                <w:sz w:val="24"/>
                <w:szCs w:val="24"/>
              </w:rPr>
            </w:pPr>
            <w:r w:rsidRPr="000531AD">
              <w:rPr>
                <w:rFonts w:cs="Times New Roman"/>
                <w:sz w:val="24"/>
                <w:szCs w:val="24"/>
                <w:u w:val="single"/>
              </w:rPr>
              <w:t>Đề xuất</w:t>
            </w:r>
            <w:r w:rsidRPr="000531AD">
              <w:rPr>
                <w:rFonts w:cs="Times New Roman"/>
                <w:sz w:val="24"/>
                <w:szCs w:val="24"/>
              </w:rPr>
              <w:t xml:space="preserve">: </w:t>
            </w:r>
          </w:p>
          <w:p w14:paraId="2A6AC0F7" w14:textId="77777777" w:rsidR="005F5933" w:rsidRPr="000531AD" w:rsidRDefault="005F5933" w:rsidP="005F5933">
            <w:pPr>
              <w:spacing w:before="120" w:after="120" w:line="264" w:lineRule="auto"/>
              <w:jc w:val="both"/>
              <w:rPr>
                <w:rFonts w:cs="Times New Roman"/>
                <w:b/>
                <w:bCs/>
                <w:sz w:val="24"/>
                <w:szCs w:val="24"/>
              </w:rPr>
            </w:pPr>
            <w:r w:rsidRPr="000531AD">
              <w:rPr>
                <w:rFonts w:cs="Times New Roman"/>
                <w:sz w:val="24"/>
                <w:szCs w:val="24"/>
              </w:rPr>
              <w:t>Bổ sung quy định cho phép nhà đầu tư được chuyển vốn đầu tư ra nước ngoài trước khi được cơ quan có thẩm quyền của nước tiếp nhận đầu tư chấp thuận hoặc cấp phép, trong trường hợp pháp luật của nước tiếp nhận đầu tư yêu cầu nhà đầu tư phải thực hiện việc góp vốn, ký quỹ hoặc chuyển vốn trước như một điều kiện để xem xét, cấp phép hoặc chấp thuận hoạt động đầu tư.</w:t>
            </w:r>
          </w:p>
          <w:p w14:paraId="54EB4960" w14:textId="5C797AF4" w:rsidR="005F5933" w:rsidRPr="000531AD" w:rsidRDefault="005F5933" w:rsidP="005F5933">
            <w:pPr>
              <w:spacing w:before="60"/>
              <w:jc w:val="both"/>
              <w:rPr>
                <w:rFonts w:cs="Times New Roman"/>
                <w:bCs/>
                <w:sz w:val="24"/>
                <w:szCs w:val="24"/>
              </w:rPr>
            </w:pPr>
            <w:r w:rsidRPr="000531AD">
              <w:rPr>
                <w:rFonts w:cs="Times New Roman"/>
                <w:sz w:val="24"/>
                <w:szCs w:val="24"/>
              </w:rPr>
              <w:t>Trên thực tế áp dụng, Ngân hàng Nhà nước cũng đã phê duyệt chấp thuận đăng ký giao dịch ngoại hối trong trường hợp nêu trên, với các tài liệu bổ sung đầy đủ. Việc quy định rõ ràng về trường hợp này và các tài liệu thành phần của hồ sơ đăng ký giao dịch ngoại hối sẽ góp phần bảo đảm tính minh bạch, thống nhất trong áp dụng và tạo thuận lợi cho nhà đầu tư.</w:t>
            </w:r>
          </w:p>
        </w:tc>
        <w:tc>
          <w:tcPr>
            <w:tcW w:w="4523" w:type="dxa"/>
          </w:tcPr>
          <w:p w14:paraId="616AB7D2" w14:textId="252CB2FC" w:rsidR="005F5933" w:rsidRPr="006803BF" w:rsidRDefault="00EC5CD1" w:rsidP="005F5933">
            <w:pPr>
              <w:spacing w:before="60"/>
              <w:jc w:val="both"/>
              <w:rPr>
                <w:rFonts w:cs="Times New Roman"/>
                <w:bCs/>
                <w:sz w:val="26"/>
                <w:szCs w:val="26"/>
              </w:rPr>
            </w:pPr>
            <w:r>
              <w:rPr>
                <w:rFonts w:cs="Times New Roman"/>
                <w:bCs/>
                <w:sz w:val="26"/>
                <w:szCs w:val="26"/>
              </w:rPr>
              <w:t xml:space="preserve">Dự thảo Nghị định đã có quy định cho phép nhà đầu tư chuyển tiền trước khi cấp GCNĐKĐT. </w:t>
            </w:r>
          </w:p>
        </w:tc>
      </w:tr>
      <w:tr w:rsidR="00986A05" w:rsidRPr="006803BF" w14:paraId="3FEA204F" w14:textId="77777777" w:rsidTr="00500D7E">
        <w:tc>
          <w:tcPr>
            <w:tcW w:w="669" w:type="dxa"/>
          </w:tcPr>
          <w:p w14:paraId="61E526FD"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2F15A169" w14:textId="236CFCD3" w:rsidR="00986A05" w:rsidRPr="00E91B63" w:rsidRDefault="00986A05" w:rsidP="00986A05">
            <w:pPr>
              <w:spacing w:before="60"/>
              <w:rPr>
                <w:rFonts w:cs="Times New Roman"/>
                <w:b/>
                <w:sz w:val="24"/>
                <w:szCs w:val="24"/>
              </w:rPr>
            </w:pPr>
            <w:r w:rsidRPr="00E91B63">
              <w:rPr>
                <w:rFonts w:cs="Times New Roman"/>
                <w:b/>
                <w:sz w:val="24"/>
                <w:szCs w:val="24"/>
              </w:rPr>
              <w:t>Điều 34 khoản 2</w:t>
            </w:r>
          </w:p>
        </w:tc>
        <w:tc>
          <w:tcPr>
            <w:tcW w:w="2808" w:type="dxa"/>
          </w:tcPr>
          <w:p w14:paraId="6BDE0964" w14:textId="2AC3FD9A" w:rsidR="00986A05" w:rsidRPr="00E91B63" w:rsidRDefault="00986A05" w:rsidP="00986A05">
            <w:pPr>
              <w:rPr>
                <w:rFonts w:cs="Times New Roman"/>
                <w:sz w:val="24"/>
                <w:szCs w:val="24"/>
              </w:rPr>
            </w:pPr>
            <w:r w:rsidRPr="00E91B63">
              <w:rPr>
                <w:rFonts w:cs="Times New Roman"/>
                <w:sz w:val="24"/>
                <w:szCs w:val="24"/>
              </w:rPr>
              <w:t>Tập đoàn Vingroup</w:t>
            </w:r>
          </w:p>
        </w:tc>
        <w:tc>
          <w:tcPr>
            <w:tcW w:w="5528" w:type="dxa"/>
          </w:tcPr>
          <w:p w14:paraId="600526F0" w14:textId="77777777" w:rsidR="00986A05" w:rsidRPr="000531AD" w:rsidRDefault="00986A05" w:rsidP="00986A05">
            <w:pPr>
              <w:spacing w:before="120" w:after="120" w:line="264" w:lineRule="auto"/>
              <w:jc w:val="both"/>
              <w:rPr>
                <w:rFonts w:cs="Times New Roman"/>
                <w:b/>
                <w:bCs/>
                <w:i/>
                <w:iCs/>
                <w:sz w:val="24"/>
                <w:szCs w:val="24"/>
              </w:rPr>
            </w:pPr>
            <w:r w:rsidRPr="000531AD">
              <w:rPr>
                <w:rFonts w:cs="Times New Roman"/>
                <w:sz w:val="24"/>
                <w:szCs w:val="24"/>
              </w:rPr>
              <w:t xml:space="preserve">Tại Dự thảo Nghị định ĐTRNN chỉ yêu cầu nhà đầu tư lập báo cáo tình hình hoạt động dự án cho Bộ Tài chính, Ngân hàng Nhà nước, Cơ quan đại diện Việt Nam. Tuy nhiên, theo quy định tại Điều 94.9 Nghị định số 19/2026/NĐ-CP ngày 14/01/2026 quy định về trình tự, thủ tục thẩm định dự án quan trọng quốc gia và giám sát, đánh giá đầu tư, nhà đầu tư có nghĩa vụ thực hiện các loại báo cáo giám sát, đánh giá dự án đầu tư với </w:t>
            </w:r>
            <w:r w:rsidRPr="000531AD">
              <w:rPr>
                <w:rFonts w:cs="Times New Roman"/>
                <w:sz w:val="24"/>
                <w:szCs w:val="24"/>
              </w:rPr>
              <w:lastRenderedPageBreak/>
              <w:t>nhiều nội dung tương đồng với báo cáo tình hình thực hiện dự án đầu tư (</w:t>
            </w:r>
            <w:r w:rsidRPr="000531AD">
              <w:rPr>
                <w:rFonts w:cs="Times New Roman"/>
                <w:i/>
                <w:iCs/>
                <w:sz w:val="24"/>
                <w:szCs w:val="24"/>
              </w:rPr>
              <w:t xml:space="preserve">Kết quả hoạt động đầu tư kinh doanh, việc giữ lại lợi nhuận để tái đầu tư, giữ lại lợi nhuận để đầu tư dự án mới, chuyển lợi nhuận về nước; việc thực hiện nghĩa vụ tài chính đối với nhà nước Việt Nam). </w:t>
            </w:r>
          </w:p>
          <w:p w14:paraId="40B3A0C0" w14:textId="77777777" w:rsidR="00986A05" w:rsidRPr="000531AD" w:rsidRDefault="00986A05" w:rsidP="00986A05">
            <w:pPr>
              <w:spacing w:before="120" w:after="120" w:line="264" w:lineRule="auto"/>
              <w:jc w:val="both"/>
              <w:rPr>
                <w:rFonts w:cs="Times New Roman"/>
                <w:b/>
                <w:bCs/>
                <w:sz w:val="24"/>
                <w:szCs w:val="24"/>
              </w:rPr>
            </w:pPr>
            <w:r w:rsidRPr="000531AD">
              <w:rPr>
                <w:rFonts w:cs="Times New Roman"/>
                <w:sz w:val="24"/>
                <w:szCs w:val="24"/>
              </w:rPr>
              <w:t>Đồng thời, dự thảo thông tư quy định mẫu văn bản, báo cáo liên quan đến hoạt động đầu tư từ Việt Nam ra nước ngoài chưa có các mẫu báo cáo giám sát, đánh giá đầu tư ra nước ngoài (chỉ có các mẫu báo cáo, giám sát đánh giá đầu tư cho dự án trong nước được quy định tại Thông tư số 05/2023/TT-BKHĐT ngày 30/06/2023).</w:t>
            </w:r>
          </w:p>
          <w:p w14:paraId="401B2FC6" w14:textId="462ABE3E" w:rsidR="00986A05" w:rsidRPr="000531AD" w:rsidRDefault="00986A05" w:rsidP="00986A05">
            <w:pPr>
              <w:spacing w:before="60"/>
              <w:jc w:val="both"/>
              <w:rPr>
                <w:rFonts w:cs="Times New Roman"/>
                <w:bCs/>
                <w:sz w:val="24"/>
                <w:szCs w:val="24"/>
              </w:rPr>
            </w:pPr>
            <w:r w:rsidRPr="000531AD">
              <w:rPr>
                <w:rFonts w:cs="Times New Roman"/>
                <w:sz w:val="24"/>
                <w:szCs w:val="24"/>
                <w:u w:val="single"/>
              </w:rPr>
              <w:t>Đề xuất:</w:t>
            </w:r>
            <w:r w:rsidRPr="000531AD">
              <w:rPr>
                <w:rFonts w:cs="Times New Roman"/>
                <w:sz w:val="24"/>
                <w:szCs w:val="24"/>
              </w:rPr>
              <w:t xml:space="preserve"> Đơn giản hóa về chế độ báo cáo hoạt động đầu tư ra nước ngoài và thống nhất các yêu cầu báo cáo hoạt động đầu tư ra nước ngoài. Nhà đầu tư chỉ cần thực hiện chế độ báo cáo theo quy định khoản 3, khoản 4 và khoản 5 Điều 48 Luật Đầu tư (không bao gồm báo cáo giám sát, đánh giá dự án đầu tư ra nước ngoài) hoặc Bộ Tài chính có văn bản hướng dẫn kèm theo mẫu báo cáo giám sát, đánh giá dự án đầu tư mà nhà đầu tư cần thực hiện.</w:t>
            </w:r>
          </w:p>
        </w:tc>
        <w:tc>
          <w:tcPr>
            <w:tcW w:w="4523" w:type="dxa"/>
          </w:tcPr>
          <w:p w14:paraId="6E048EE0" w14:textId="00D6B319" w:rsidR="00986A05" w:rsidRPr="006803BF" w:rsidRDefault="00307745" w:rsidP="00986A05">
            <w:pPr>
              <w:spacing w:before="60"/>
              <w:jc w:val="both"/>
              <w:rPr>
                <w:rFonts w:cs="Times New Roman"/>
                <w:bCs/>
                <w:sz w:val="26"/>
                <w:szCs w:val="26"/>
              </w:rPr>
            </w:pPr>
            <w:r>
              <w:rPr>
                <w:rFonts w:cs="Times New Roman"/>
                <w:bCs/>
                <w:sz w:val="26"/>
                <w:szCs w:val="26"/>
              </w:rPr>
              <w:lastRenderedPageBreak/>
              <w:t>Tiếp thu</w:t>
            </w:r>
          </w:p>
        </w:tc>
      </w:tr>
      <w:tr w:rsidR="00986A05" w:rsidRPr="006803BF" w14:paraId="33726450" w14:textId="77777777" w:rsidTr="00500D7E">
        <w:tc>
          <w:tcPr>
            <w:tcW w:w="669" w:type="dxa"/>
          </w:tcPr>
          <w:p w14:paraId="5D951350"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3B12CFF6" w14:textId="0B643535" w:rsidR="00986A05" w:rsidRPr="00E91B63" w:rsidRDefault="00986A05" w:rsidP="00986A05">
            <w:pPr>
              <w:spacing w:before="60"/>
              <w:rPr>
                <w:rFonts w:cs="Times New Roman"/>
                <w:b/>
                <w:sz w:val="24"/>
                <w:szCs w:val="24"/>
              </w:rPr>
            </w:pPr>
            <w:r w:rsidRPr="00E91B63">
              <w:rPr>
                <w:rFonts w:cs="Times New Roman"/>
                <w:b/>
                <w:sz w:val="24"/>
                <w:szCs w:val="24"/>
              </w:rPr>
              <w:t>Điều 42</w:t>
            </w:r>
          </w:p>
        </w:tc>
        <w:tc>
          <w:tcPr>
            <w:tcW w:w="2808" w:type="dxa"/>
          </w:tcPr>
          <w:p w14:paraId="5BC0D96C" w14:textId="751BE9E9" w:rsidR="00986A05" w:rsidRPr="00E91B63" w:rsidRDefault="00986A05" w:rsidP="00986A05">
            <w:pPr>
              <w:rPr>
                <w:rFonts w:cs="Times New Roman"/>
                <w:sz w:val="24"/>
                <w:szCs w:val="24"/>
              </w:rPr>
            </w:pPr>
            <w:r w:rsidRPr="00E91B63">
              <w:rPr>
                <w:rFonts w:cs="Times New Roman"/>
                <w:sz w:val="24"/>
                <w:szCs w:val="24"/>
              </w:rPr>
              <w:t>Tập đoàn Vingroup</w:t>
            </w:r>
          </w:p>
        </w:tc>
        <w:tc>
          <w:tcPr>
            <w:tcW w:w="5528" w:type="dxa"/>
          </w:tcPr>
          <w:p w14:paraId="072B70F5" w14:textId="77777777" w:rsidR="00986A05" w:rsidRPr="000531AD" w:rsidRDefault="00986A05" w:rsidP="00986A05">
            <w:pPr>
              <w:spacing w:before="120" w:after="120" w:line="264" w:lineRule="auto"/>
              <w:jc w:val="both"/>
              <w:rPr>
                <w:rFonts w:cs="Times New Roman"/>
                <w:sz w:val="24"/>
                <w:szCs w:val="24"/>
                <w:u w:val="single"/>
              </w:rPr>
            </w:pPr>
            <w:r w:rsidRPr="000531AD">
              <w:rPr>
                <w:rFonts w:cs="Times New Roman"/>
                <w:sz w:val="24"/>
                <w:szCs w:val="24"/>
                <w:u w:val="single"/>
              </w:rPr>
              <w:t>Đề xuất</w:t>
            </w:r>
            <w:r w:rsidRPr="000531AD">
              <w:rPr>
                <w:rFonts w:cs="Times New Roman"/>
                <w:sz w:val="24"/>
                <w:szCs w:val="24"/>
              </w:rPr>
              <w:t>: Bổ sung thêm nội dung tại Điều 42 của Dự thảo Nghị định ĐTRNN như sau:</w:t>
            </w:r>
          </w:p>
          <w:p w14:paraId="1623E9FB" w14:textId="28991A42" w:rsidR="00986A05" w:rsidRPr="000531AD" w:rsidRDefault="00986A05" w:rsidP="00986A05">
            <w:pPr>
              <w:spacing w:before="60"/>
              <w:jc w:val="both"/>
              <w:rPr>
                <w:rFonts w:cs="Times New Roman"/>
                <w:bCs/>
                <w:sz w:val="24"/>
                <w:szCs w:val="24"/>
              </w:rPr>
            </w:pPr>
            <w:r w:rsidRPr="000531AD">
              <w:rPr>
                <w:rFonts w:cs="Times New Roman"/>
                <w:sz w:val="24"/>
                <w:szCs w:val="24"/>
              </w:rPr>
              <w:t xml:space="preserve">5. </w:t>
            </w:r>
            <w:r w:rsidRPr="000531AD">
              <w:rPr>
                <w:rFonts w:cs="Times New Roman"/>
                <w:color w:val="000000"/>
                <w:spacing w:val="-2"/>
                <w:sz w:val="24"/>
                <w:szCs w:val="24"/>
              </w:rPr>
              <w:t xml:space="preserve">Đối với hồ sơ dự án đã tiếp nhận theo quy định của Luật đầu tư 2020 mà chưa được cấp, điều chỉnh Giấy chứng nhận đầu tư ra nước ngoài và chấp thuận chủ trương đầu tư nhưng theo quy định của Nghị định này không thuộc diện phải chấp thuận chủ trương đầu tư thì nhà đầu tư thực hiện thủ tục theo quy định tại Điều 18 </w:t>
            </w:r>
            <w:r w:rsidRPr="000531AD">
              <w:rPr>
                <w:rFonts w:cs="Times New Roman"/>
                <w:color w:val="000000"/>
                <w:spacing w:val="-2"/>
                <w:sz w:val="24"/>
                <w:szCs w:val="24"/>
              </w:rPr>
              <w:lastRenderedPageBreak/>
              <w:t>Nghị định này.</w:t>
            </w:r>
          </w:p>
        </w:tc>
        <w:tc>
          <w:tcPr>
            <w:tcW w:w="4523" w:type="dxa"/>
          </w:tcPr>
          <w:p w14:paraId="7AD40936" w14:textId="59BDE898" w:rsidR="00986A05" w:rsidRPr="006803BF" w:rsidRDefault="00307745" w:rsidP="00986A05">
            <w:pPr>
              <w:spacing w:before="60"/>
              <w:jc w:val="both"/>
              <w:rPr>
                <w:rFonts w:cs="Times New Roman"/>
                <w:bCs/>
                <w:sz w:val="26"/>
                <w:szCs w:val="26"/>
              </w:rPr>
            </w:pPr>
            <w:r>
              <w:rPr>
                <w:rFonts w:cs="Times New Roman"/>
                <w:bCs/>
                <w:sz w:val="26"/>
                <w:szCs w:val="26"/>
              </w:rPr>
              <w:lastRenderedPageBreak/>
              <w:t>Nội dung này đã có quy định tại Luật đầu tư</w:t>
            </w:r>
          </w:p>
        </w:tc>
      </w:tr>
      <w:tr w:rsidR="00986A05" w:rsidRPr="006803BF" w14:paraId="352DC4F8" w14:textId="77777777" w:rsidTr="00500D7E">
        <w:tc>
          <w:tcPr>
            <w:tcW w:w="669" w:type="dxa"/>
          </w:tcPr>
          <w:p w14:paraId="467F291A"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1758B4B2" w14:textId="292AABB9" w:rsidR="00986A05" w:rsidRPr="00E91B63" w:rsidRDefault="00986A05" w:rsidP="00986A05">
            <w:pPr>
              <w:spacing w:before="60"/>
              <w:rPr>
                <w:rFonts w:cs="Times New Roman"/>
                <w:b/>
                <w:sz w:val="24"/>
                <w:szCs w:val="24"/>
              </w:rPr>
            </w:pPr>
            <w:r w:rsidRPr="00E91B63">
              <w:rPr>
                <w:rFonts w:cs="Times New Roman"/>
                <w:b/>
                <w:sz w:val="24"/>
                <w:szCs w:val="24"/>
              </w:rPr>
              <w:t>Điều 19 khoản 6, 22 khoản 1(đ) và (e), 24 khoản 1(f) và (g), Điều 27 khoản 6 của Dự thảo Nghị định ĐTRNN</w:t>
            </w:r>
          </w:p>
        </w:tc>
        <w:tc>
          <w:tcPr>
            <w:tcW w:w="2808" w:type="dxa"/>
          </w:tcPr>
          <w:p w14:paraId="4118D9DF" w14:textId="2C516D4B" w:rsidR="00986A05" w:rsidRPr="00E91B63" w:rsidRDefault="00986A05" w:rsidP="00986A05">
            <w:pPr>
              <w:rPr>
                <w:rFonts w:cs="Times New Roman"/>
                <w:sz w:val="24"/>
                <w:szCs w:val="24"/>
              </w:rPr>
            </w:pPr>
            <w:r w:rsidRPr="00E91B63">
              <w:rPr>
                <w:rFonts w:cs="Times New Roman"/>
                <w:sz w:val="24"/>
                <w:szCs w:val="24"/>
              </w:rPr>
              <w:t>Tập đoàn Vingroup</w:t>
            </w:r>
          </w:p>
        </w:tc>
        <w:tc>
          <w:tcPr>
            <w:tcW w:w="5528" w:type="dxa"/>
          </w:tcPr>
          <w:p w14:paraId="31B5156F" w14:textId="0250B969" w:rsidR="00986A05" w:rsidRPr="000531AD" w:rsidRDefault="00986A05" w:rsidP="00986A05">
            <w:pPr>
              <w:spacing w:before="60"/>
              <w:jc w:val="both"/>
              <w:rPr>
                <w:rFonts w:cs="Times New Roman"/>
                <w:bCs/>
                <w:sz w:val="24"/>
                <w:szCs w:val="24"/>
              </w:rPr>
            </w:pPr>
            <w:r w:rsidRPr="000531AD">
              <w:rPr>
                <w:rFonts w:cs="Times New Roman"/>
                <w:sz w:val="24"/>
                <w:szCs w:val="24"/>
              </w:rPr>
              <w:t>Đề nghị xem lại dẫn chiếu điều luật tại các Điều 19.6, 22.1(đ) và (e), 24.1(f) và (g), Điều 27.6 của Dự thảo Nghị định ĐTRNN</w:t>
            </w:r>
          </w:p>
        </w:tc>
        <w:tc>
          <w:tcPr>
            <w:tcW w:w="4523" w:type="dxa"/>
          </w:tcPr>
          <w:p w14:paraId="0B040B2F" w14:textId="688EEABA" w:rsidR="00986A05" w:rsidRPr="006803BF" w:rsidRDefault="00307745" w:rsidP="00986A05">
            <w:pPr>
              <w:spacing w:before="60"/>
              <w:jc w:val="both"/>
              <w:rPr>
                <w:rFonts w:cs="Times New Roman"/>
                <w:bCs/>
                <w:sz w:val="26"/>
                <w:szCs w:val="26"/>
              </w:rPr>
            </w:pPr>
            <w:r>
              <w:rPr>
                <w:rFonts w:cs="Times New Roman"/>
                <w:bCs/>
                <w:sz w:val="26"/>
                <w:szCs w:val="26"/>
              </w:rPr>
              <w:t>Tiếp thu, đã chỉnh sửa dự thảo</w:t>
            </w:r>
          </w:p>
        </w:tc>
      </w:tr>
      <w:tr w:rsidR="00986A05" w:rsidRPr="006803BF" w14:paraId="052CB62C" w14:textId="77777777" w:rsidTr="00500D7E">
        <w:tc>
          <w:tcPr>
            <w:tcW w:w="669" w:type="dxa"/>
          </w:tcPr>
          <w:p w14:paraId="37EA2F18"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2E1D6CC2" w14:textId="558BB2F6" w:rsidR="00986A05" w:rsidRPr="00E91B63" w:rsidRDefault="00986A05" w:rsidP="00986A05">
            <w:pPr>
              <w:spacing w:before="60"/>
              <w:rPr>
                <w:rFonts w:cs="Times New Roman"/>
                <w:b/>
                <w:sz w:val="24"/>
                <w:szCs w:val="24"/>
              </w:rPr>
            </w:pPr>
            <w:r w:rsidRPr="00E91B63">
              <w:rPr>
                <w:rFonts w:cs="Times New Roman"/>
                <w:b/>
                <w:sz w:val="24"/>
                <w:szCs w:val="24"/>
              </w:rPr>
              <w:t>Điều 3 khoản 5</w:t>
            </w:r>
          </w:p>
        </w:tc>
        <w:tc>
          <w:tcPr>
            <w:tcW w:w="2808" w:type="dxa"/>
          </w:tcPr>
          <w:p w14:paraId="39E21B6E" w14:textId="5674988E" w:rsidR="00986A05" w:rsidRPr="00E91B63" w:rsidRDefault="00986A05"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202ABA95" w14:textId="77777777" w:rsidR="00986A05" w:rsidRPr="000531AD" w:rsidRDefault="00986A05" w:rsidP="00986A05">
            <w:pPr>
              <w:spacing w:before="60"/>
              <w:jc w:val="both"/>
              <w:rPr>
                <w:rFonts w:cs="Times New Roman"/>
                <w:bCs/>
                <w:sz w:val="24"/>
                <w:szCs w:val="24"/>
              </w:rPr>
            </w:pPr>
            <w:r w:rsidRPr="000531AD">
              <w:rPr>
                <w:rFonts w:cs="Times New Roman"/>
                <w:b/>
                <w:i/>
                <w:spacing w:val="-2"/>
                <w:sz w:val="24"/>
                <w:szCs w:val="24"/>
              </w:rPr>
              <w:t>- Đề xuất:</w:t>
            </w:r>
            <w:r w:rsidRPr="000531AD">
              <w:rPr>
                <w:rFonts w:cs="Times New Roman"/>
                <w:sz w:val="24"/>
                <w:szCs w:val="24"/>
              </w:rPr>
              <w:t xml:space="preserve"> </w:t>
            </w:r>
            <w:r w:rsidRPr="000531AD">
              <w:rPr>
                <w:rFonts w:cs="Times New Roman"/>
                <w:bCs/>
                <w:sz w:val="24"/>
                <w:szCs w:val="24"/>
              </w:rPr>
              <w:t xml:space="preserve">Sửa đổi như sau: </w:t>
            </w:r>
            <w:r w:rsidRPr="000531AD">
              <w:rPr>
                <w:rFonts w:cs="Times New Roman"/>
                <w:bCs/>
                <w:i/>
                <w:sz w:val="24"/>
                <w:szCs w:val="24"/>
              </w:rPr>
              <w:t xml:space="preserve">“5. Bộ hồ sơ gốc là bộ hồ sơ thực hiện thủ tục đầu tư ra nước ngoài gồm các giấy tờ là bản gốc, bản chính hoặc bản sao hợp lệ, trừ </w:t>
            </w:r>
            <w:r w:rsidRPr="000531AD">
              <w:rPr>
                <w:rFonts w:cs="Times New Roman"/>
                <w:b/>
                <w:bCs/>
                <w:i/>
                <w:strike/>
                <w:sz w:val="24"/>
                <w:szCs w:val="24"/>
              </w:rPr>
              <w:t>tài liệu tiếng nước ngoài</w:t>
            </w:r>
            <w:r w:rsidRPr="000531AD">
              <w:rPr>
                <w:rFonts w:cs="Times New Roman"/>
                <w:bCs/>
                <w:i/>
                <w:sz w:val="24"/>
                <w:szCs w:val="24"/>
              </w:rPr>
              <w:t xml:space="preserve"> </w:t>
            </w:r>
            <w:r w:rsidRPr="000531AD">
              <w:rPr>
                <w:rFonts w:cs="Times New Roman"/>
                <w:b/>
                <w:bCs/>
                <w:i/>
                <w:strike/>
                <w:sz w:val="24"/>
                <w:szCs w:val="24"/>
              </w:rPr>
              <w:t>và bản dịch tiếng Việt kèm theo</w:t>
            </w:r>
            <w:r w:rsidRPr="000531AD">
              <w:rPr>
                <w:rFonts w:cs="Times New Roman"/>
                <w:bCs/>
                <w:sz w:val="24"/>
                <w:szCs w:val="24"/>
              </w:rPr>
              <w:t>”.</w:t>
            </w:r>
          </w:p>
          <w:p w14:paraId="5CAFD029" w14:textId="2244B8DA" w:rsidR="00986A05" w:rsidRPr="000531AD" w:rsidRDefault="00986A05" w:rsidP="00986A05">
            <w:pPr>
              <w:spacing w:before="60"/>
              <w:jc w:val="both"/>
              <w:rPr>
                <w:rFonts w:cs="Times New Roman"/>
                <w:bCs/>
                <w:sz w:val="24"/>
                <w:szCs w:val="24"/>
              </w:rPr>
            </w:pPr>
            <w:r w:rsidRPr="000531AD">
              <w:rPr>
                <w:rFonts w:cs="Times New Roman"/>
                <w:b/>
                <w:i/>
                <w:spacing w:val="-2"/>
                <w:sz w:val="24"/>
                <w:szCs w:val="24"/>
              </w:rPr>
              <w:t>- Lý do:</w:t>
            </w:r>
            <w:r w:rsidRPr="000531AD">
              <w:rPr>
                <w:rFonts w:cs="Times New Roman"/>
                <w:sz w:val="24"/>
                <w:szCs w:val="24"/>
              </w:rPr>
              <w:t xml:space="preserve"> </w:t>
            </w:r>
            <w:r w:rsidRPr="000531AD">
              <w:rPr>
                <w:rFonts w:cs="Times New Roman"/>
                <w:bCs/>
                <w:sz w:val="24"/>
                <w:szCs w:val="24"/>
              </w:rPr>
              <w:t xml:space="preserve">Điều 4.2 dự thảo Nghị định quy định ngôn ngữ sử dụng trong hồ sơ đầu tư ra nước ngoài </w:t>
            </w:r>
            <w:r w:rsidRPr="000531AD">
              <w:rPr>
                <w:rFonts w:cs="Times New Roman"/>
                <w:bCs/>
                <w:i/>
                <w:sz w:val="24"/>
                <w:szCs w:val="24"/>
              </w:rPr>
              <w:t xml:space="preserve">“2. Trường hợp hồ sơ dự án đầu tư có tài liệu được làm bằng tiếng nước ngoài thì nhà đầu tư phải có bản dịch tiếng Việt kèm theo tài liệu bằng tiếng nước ngoài”. </w:t>
            </w:r>
            <w:r w:rsidRPr="000531AD">
              <w:rPr>
                <w:rFonts w:cs="Times New Roman"/>
                <w:bCs/>
                <w:sz w:val="24"/>
                <w:szCs w:val="24"/>
              </w:rPr>
              <w:t>Việc bổ sung tài liệu tiếng nước ngoài trong bộ hồ sơ gốc nhằm đ</w:t>
            </w:r>
            <w:r w:rsidRPr="000531AD">
              <w:rPr>
                <w:rFonts w:cs="Times New Roman"/>
                <w:sz w:val="24"/>
                <w:szCs w:val="24"/>
              </w:rPr>
              <w:t>ảm bảo thống nhất nội dung giữa Điều 3.5 và Điều 4.2 dự thảo Nghị định.</w:t>
            </w:r>
          </w:p>
        </w:tc>
        <w:tc>
          <w:tcPr>
            <w:tcW w:w="4523" w:type="dxa"/>
          </w:tcPr>
          <w:p w14:paraId="5FD18D75" w14:textId="4529D3D8" w:rsidR="00986A05" w:rsidRPr="006803BF" w:rsidRDefault="00752C1B" w:rsidP="00986A05">
            <w:pPr>
              <w:spacing w:before="60"/>
              <w:jc w:val="both"/>
              <w:rPr>
                <w:rFonts w:cs="Times New Roman"/>
                <w:bCs/>
                <w:sz w:val="26"/>
                <w:szCs w:val="26"/>
              </w:rPr>
            </w:pPr>
            <w:r>
              <w:rPr>
                <w:rFonts w:cs="Times New Roman"/>
                <w:bCs/>
                <w:sz w:val="26"/>
                <w:szCs w:val="26"/>
              </w:rPr>
              <w:t>Tiếp thu</w:t>
            </w:r>
          </w:p>
        </w:tc>
      </w:tr>
      <w:tr w:rsidR="00986A05" w:rsidRPr="006803BF" w14:paraId="73A6D540" w14:textId="77777777" w:rsidTr="00500D7E">
        <w:tc>
          <w:tcPr>
            <w:tcW w:w="669" w:type="dxa"/>
          </w:tcPr>
          <w:p w14:paraId="77C0458D"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26392AC9" w14:textId="0CDFD6E4" w:rsidR="00986A05" w:rsidRPr="00E91B63" w:rsidRDefault="00986A05" w:rsidP="00986A05">
            <w:pPr>
              <w:spacing w:before="60"/>
              <w:rPr>
                <w:rFonts w:cs="Times New Roman"/>
                <w:b/>
                <w:sz w:val="24"/>
                <w:szCs w:val="24"/>
              </w:rPr>
            </w:pPr>
            <w:r w:rsidRPr="00E91B63">
              <w:rPr>
                <w:rFonts w:cs="Times New Roman"/>
                <w:b/>
                <w:sz w:val="24"/>
                <w:szCs w:val="24"/>
              </w:rPr>
              <w:t xml:space="preserve">Về tên </w:t>
            </w:r>
            <w:r w:rsidRPr="00E91B63">
              <w:rPr>
                <w:rFonts w:cs="Times New Roman"/>
                <w:b/>
                <w:bCs/>
                <w:sz w:val="24"/>
                <w:szCs w:val="24"/>
              </w:rPr>
              <w:t>h</w:t>
            </w:r>
            <w:r w:rsidRPr="00E91B63">
              <w:rPr>
                <w:rFonts w:eastAsia="Times New Roman,Bold" w:cs="Times New Roman"/>
                <w:b/>
                <w:bCs/>
                <w:sz w:val="24"/>
                <w:szCs w:val="24"/>
              </w:rPr>
              <w:t>ồ sơ đầ</w:t>
            </w:r>
            <w:r w:rsidRPr="00E91B63">
              <w:rPr>
                <w:rFonts w:cs="Times New Roman"/>
                <w:b/>
                <w:bCs/>
                <w:sz w:val="24"/>
                <w:szCs w:val="24"/>
              </w:rPr>
              <w:t xml:space="preserve">u </w:t>
            </w:r>
            <w:r w:rsidRPr="00E91B63">
              <w:rPr>
                <w:rFonts w:eastAsia="Times New Roman,Bold" w:cs="Times New Roman"/>
                <w:b/>
                <w:bCs/>
                <w:sz w:val="24"/>
                <w:szCs w:val="24"/>
              </w:rPr>
              <w:t>tư ra nướ</w:t>
            </w:r>
            <w:r w:rsidRPr="00E91B63">
              <w:rPr>
                <w:rFonts w:cs="Times New Roman"/>
                <w:b/>
                <w:bCs/>
                <w:sz w:val="24"/>
                <w:szCs w:val="24"/>
              </w:rPr>
              <w:t>c ngoài</w:t>
            </w:r>
          </w:p>
        </w:tc>
        <w:tc>
          <w:tcPr>
            <w:tcW w:w="2808" w:type="dxa"/>
          </w:tcPr>
          <w:p w14:paraId="7A2B1E88" w14:textId="17B2FB52" w:rsidR="00986A05" w:rsidRPr="00E91B63" w:rsidRDefault="00986A05"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3D361BE7" w14:textId="77777777" w:rsidR="00986A05" w:rsidRPr="000531AD" w:rsidRDefault="00986A05" w:rsidP="00986A05">
            <w:pPr>
              <w:tabs>
                <w:tab w:val="left" w:pos="720"/>
              </w:tabs>
              <w:spacing w:before="120" w:after="120"/>
              <w:jc w:val="both"/>
              <w:rPr>
                <w:rFonts w:cs="Times New Roman"/>
                <w:sz w:val="24"/>
                <w:szCs w:val="24"/>
                <w:lang w:val="vi-VN"/>
              </w:rPr>
            </w:pPr>
            <w:r w:rsidRPr="000531AD">
              <w:rPr>
                <w:rFonts w:cs="Times New Roman"/>
                <w:b/>
                <w:i/>
                <w:spacing w:val="-2"/>
                <w:sz w:val="24"/>
                <w:szCs w:val="24"/>
              </w:rPr>
              <w:t>- Dự thảo</w:t>
            </w:r>
            <w:r w:rsidRPr="000531AD">
              <w:rPr>
                <w:rFonts w:cs="Times New Roman"/>
                <w:sz w:val="24"/>
                <w:szCs w:val="24"/>
              </w:rPr>
              <w:t>: Dự thảo Nghị định sử dụng nhiều cụm từ khác về hồ sơ đầu tư ra nước ngoài như “</w:t>
            </w:r>
            <w:r w:rsidRPr="000531AD">
              <w:rPr>
                <w:rFonts w:cs="Times New Roman"/>
                <w:bCs/>
                <w:i/>
                <w:sz w:val="24"/>
                <w:szCs w:val="24"/>
              </w:rPr>
              <w:t>h</w:t>
            </w:r>
            <w:r w:rsidRPr="000531AD">
              <w:rPr>
                <w:rFonts w:eastAsia="Times New Roman,Bold" w:cs="Times New Roman"/>
                <w:bCs/>
                <w:i/>
                <w:sz w:val="24"/>
                <w:szCs w:val="24"/>
              </w:rPr>
              <w:t>ồ sơ đầ</w:t>
            </w:r>
            <w:r w:rsidRPr="000531AD">
              <w:rPr>
                <w:rFonts w:cs="Times New Roman"/>
                <w:bCs/>
                <w:i/>
                <w:sz w:val="24"/>
                <w:szCs w:val="24"/>
              </w:rPr>
              <w:t xml:space="preserve">u </w:t>
            </w:r>
            <w:r w:rsidRPr="000531AD">
              <w:rPr>
                <w:rFonts w:eastAsia="Times New Roman,Bold" w:cs="Times New Roman"/>
                <w:bCs/>
                <w:i/>
                <w:sz w:val="24"/>
                <w:szCs w:val="24"/>
              </w:rPr>
              <w:t>tư ra nướ</w:t>
            </w:r>
            <w:r w:rsidRPr="000531AD">
              <w:rPr>
                <w:rFonts w:cs="Times New Roman"/>
                <w:bCs/>
                <w:i/>
                <w:sz w:val="24"/>
                <w:szCs w:val="24"/>
              </w:rPr>
              <w:t>c ngoài</w:t>
            </w:r>
            <w:r w:rsidRPr="000531AD">
              <w:rPr>
                <w:rFonts w:cs="Times New Roman"/>
                <w:bCs/>
                <w:sz w:val="24"/>
                <w:szCs w:val="24"/>
              </w:rPr>
              <w:t>” (tại tên của Điều 4), “</w:t>
            </w:r>
            <w:r w:rsidRPr="000531AD">
              <w:rPr>
                <w:rFonts w:cs="Times New Roman"/>
                <w:bCs/>
                <w:i/>
                <w:sz w:val="24"/>
                <w:szCs w:val="24"/>
              </w:rPr>
              <w:t>hồ sơ dự án đầu tư”</w:t>
            </w:r>
            <w:r w:rsidRPr="000531AD">
              <w:rPr>
                <w:rFonts w:cs="Times New Roman"/>
                <w:bCs/>
                <w:sz w:val="24"/>
                <w:szCs w:val="24"/>
              </w:rPr>
              <w:t xml:space="preserve"> (Điều 4.1),</w:t>
            </w:r>
            <w:r w:rsidRPr="000531AD">
              <w:rPr>
                <w:rFonts w:cs="Times New Roman"/>
                <w:b/>
                <w:bCs/>
                <w:sz w:val="24"/>
                <w:szCs w:val="24"/>
              </w:rPr>
              <w:t xml:space="preserve"> </w:t>
            </w:r>
            <w:r w:rsidRPr="000531AD">
              <w:rPr>
                <w:rFonts w:eastAsia="Times New Roman,Italic" w:cs="Times New Roman"/>
                <w:i/>
                <w:iCs/>
                <w:sz w:val="24"/>
                <w:szCs w:val="24"/>
              </w:rPr>
              <w:t>“</w:t>
            </w:r>
            <w:r w:rsidRPr="000531AD">
              <w:rPr>
                <w:rFonts w:cs="Times New Roman"/>
                <w:i/>
                <w:iCs/>
                <w:sz w:val="24"/>
                <w:szCs w:val="24"/>
              </w:rPr>
              <w:t>h</w:t>
            </w:r>
            <w:r w:rsidRPr="000531AD">
              <w:rPr>
                <w:rFonts w:eastAsia="Times New Roman,Italic" w:cs="Times New Roman"/>
                <w:i/>
                <w:iCs/>
                <w:sz w:val="24"/>
                <w:szCs w:val="24"/>
              </w:rPr>
              <w:t>ồ sơ dự án đầu tư ra nướ</w:t>
            </w:r>
            <w:r w:rsidRPr="000531AD">
              <w:rPr>
                <w:rFonts w:cs="Times New Roman"/>
                <w:i/>
                <w:iCs/>
                <w:sz w:val="24"/>
                <w:szCs w:val="24"/>
              </w:rPr>
              <w:t>c ngoài</w:t>
            </w:r>
            <w:r w:rsidRPr="000531AD">
              <w:rPr>
                <w:rFonts w:eastAsia="Times New Roman,Italic" w:cs="Times New Roman"/>
                <w:i/>
                <w:iCs/>
                <w:sz w:val="24"/>
                <w:szCs w:val="24"/>
              </w:rPr>
              <w:t xml:space="preserve">” </w:t>
            </w:r>
            <w:r w:rsidRPr="000531AD">
              <w:rPr>
                <w:rFonts w:eastAsia="Times New Roman,Italic" w:cs="Times New Roman"/>
                <w:iCs/>
                <w:sz w:val="24"/>
                <w:szCs w:val="24"/>
              </w:rPr>
              <w:t>(Điều 39.3.b)</w:t>
            </w:r>
            <w:r w:rsidRPr="000531AD">
              <w:rPr>
                <w:rFonts w:eastAsia="Times New Roman,Italic" w:cs="Times New Roman"/>
                <w:i/>
                <w:iCs/>
                <w:sz w:val="24"/>
                <w:szCs w:val="24"/>
              </w:rPr>
              <w:t>,“</w:t>
            </w:r>
            <w:r w:rsidRPr="000531AD">
              <w:rPr>
                <w:rFonts w:cs="Times New Roman"/>
                <w:i/>
                <w:iCs/>
                <w:sz w:val="24"/>
                <w:szCs w:val="24"/>
              </w:rPr>
              <w:t>h</w:t>
            </w:r>
            <w:r w:rsidRPr="000531AD">
              <w:rPr>
                <w:rFonts w:eastAsia="Times New Roman,Italic" w:cs="Times New Roman"/>
                <w:i/>
                <w:iCs/>
                <w:sz w:val="24"/>
                <w:szCs w:val="24"/>
              </w:rPr>
              <w:t>ồ sơ thự</w:t>
            </w:r>
            <w:r w:rsidRPr="000531AD">
              <w:rPr>
                <w:rFonts w:cs="Times New Roman"/>
                <w:i/>
                <w:iCs/>
                <w:sz w:val="24"/>
                <w:szCs w:val="24"/>
              </w:rPr>
              <w:t>c hi</w:t>
            </w:r>
            <w:r w:rsidRPr="000531AD">
              <w:rPr>
                <w:rFonts w:eastAsia="Times New Roman,Italic" w:cs="Times New Roman"/>
                <w:i/>
                <w:iCs/>
                <w:sz w:val="24"/>
                <w:szCs w:val="24"/>
              </w:rPr>
              <w:t>ệ</w:t>
            </w:r>
            <w:r w:rsidRPr="000531AD">
              <w:rPr>
                <w:rFonts w:cs="Times New Roman"/>
                <w:i/>
                <w:iCs/>
                <w:sz w:val="24"/>
                <w:szCs w:val="24"/>
              </w:rPr>
              <w:t>n th</w:t>
            </w:r>
            <w:r w:rsidRPr="000531AD">
              <w:rPr>
                <w:rFonts w:eastAsia="Times New Roman,Italic" w:cs="Times New Roman"/>
                <w:i/>
                <w:iCs/>
                <w:sz w:val="24"/>
                <w:szCs w:val="24"/>
              </w:rPr>
              <w:t xml:space="preserve">ủ </w:t>
            </w:r>
            <w:r w:rsidRPr="000531AD">
              <w:rPr>
                <w:rFonts w:cs="Times New Roman"/>
                <w:i/>
                <w:iCs/>
                <w:sz w:val="24"/>
                <w:szCs w:val="24"/>
              </w:rPr>
              <w:t>t</w:t>
            </w:r>
            <w:r w:rsidRPr="000531AD">
              <w:rPr>
                <w:rFonts w:eastAsia="Times New Roman,Italic" w:cs="Times New Roman"/>
                <w:i/>
                <w:iCs/>
                <w:sz w:val="24"/>
                <w:szCs w:val="24"/>
              </w:rPr>
              <w:t>ục đầu tư ra nướ</w:t>
            </w:r>
            <w:r w:rsidRPr="000531AD">
              <w:rPr>
                <w:rFonts w:cs="Times New Roman"/>
                <w:i/>
                <w:iCs/>
                <w:sz w:val="24"/>
                <w:szCs w:val="24"/>
              </w:rPr>
              <w:t>c ngoài</w:t>
            </w:r>
            <w:r w:rsidRPr="000531AD">
              <w:rPr>
                <w:rFonts w:cs="Times New Roman"/>
                <w:sz w:val="24"/>
                <w:szCs w:val="24"/>
              </w:rPr>
              <w:t xml:space="preserve">” (Điều 3.7). </w:t>
            </w:r>
          </w:p>
          <w:p w14:paraId="5FD930E0" w14:textId="06828D33" w:rsidR="00986A05" w:rsidRPr="000531AD" w:rsidRDefault="00986A05" w:rsidP="00986A05">
            <w:pPr>
              <w:spacing w:before="40" w:after="40"/>
              <w:jc w:val="both"/>
              <w:rPr>
                <w:rFonts w:cs="Times New Roman"/>
                <w:b/>
                <w:i/>
                <w:spacing w:val="-2"/>
                <w:sz w:val="24"/>
                <w:szCs w:val="24"/>
                <w:u w:val="single"/>
              </w:rPr>
            </w:pPr>
            <w:r w:rsidRPr="000531AD">
              <w:rPr>
                <w:rFonts w:cs="Times New Roman"/>
                <w:b/>
                <w:i/>
                <w:spacing w:val="-2"/>
                <w:sz w:val="24"/>
                <w:szCs w:val="24"/>
              </w:rPr>
              <w:t>- Đề xuất:</w:t>
            </w:r>
            <w:r w:rsidRPr="000531AD">
              <w:rPr>
                <w:rFonts w:cs="Times New Roman"/>
                <w:sz w:val="24"/>
                <w:szCs w:val="24"/>
              </w:rPr>
              <w:t xml:space="preserve"> Thống nhất các thuật ngữ về hồ sơ đầu tư ra nước ngoài.</w:t>
            </w:r>
          </w:p>
          <w:p w14:paraId="2A34F7EA" w14:textId="3BB4147B" w:rsidR="00986A05" w:rsidRPr="000531AD" w:rsidRDefault="00986A05" w:rsidP="00986A05">
            <w:pPr>
              <w:spacing w:before="40" w:after="40"/>
              <w:jc w:val="both"/>
              <w:rPr>
                <w:rFonts w:cs="Times New Roman"/>
                <w:sz w:val="24"/>
                <w:szCs w:val="24"/>
                <w:lang w:val="vi-VN"/>
              </w:rPr>
            </w:pPr>
            <w:r w:rsidRPr="000531AD">
              <w:rPr>
                <w:rFonts w:cs="Times New Roman"/>
                <w:b/>
                <w:i/>
                <w:spacing w:val="-2"/>
                <w:sz w:val="24"/>
                <w:szCs w:val="24"/>
              </w:rPr>
              <w:t>- Lý do:</w:t>
            </w:r>
            <w:r w:rsidRPr="000531AD">
              <w:rPr>
                <w:rFonts w:cs="Times New Roman"/>
                <w:sz w:val="24"/>
                <w:szCs w:val="24"/>
              </w:rPr>
              <w:t xml:space="preserve"> Đảm bảo thống nhất, thuận tiện trong quá trình thực hiện</w:t>
            </w:r>
            <w:r w:rsidRPr="000531AD">
              <w:rPr>
                <w:rFonts w:cs="Times New Roman"/>
                <w:sz w:val="24"/>
                <w:szCs w:val="24"/>
                <w:lang w:val="vi-VN"/>
              </w:rPr>
              <w:t>.</w:t>
            </w:r>
          </w:p>
          <w:p w14:paraId="633F4C7A" w14:textId="6C98CE7A" w:rsidR="00986A05" w:rsidRPr="000531AD" w:rsidRDefault="00986A05" w:rsidP="00986A05">
            <w:pPr>
              <w:spacing w:before="60"/>
              <w:jc w:val="both"/>
              <w:rPr>
                <w:rFonts w:cs="Times New Roman"/>
                <w:bCs/>
                <w:sz w:val="24"/>
                <w:szCs w:val="24"/>
              </w:rPr>
            </w:pPr>
          </w:p>
        </w:tc>
        <w:tc>
          <w:tcPr>
            <w:tcW w:w="4523" w:type="dxa"/>
          </w:tcPr>
          <w:p w14:paraId="0E65D4F1" w14:textId="4804B0EF" w:rsidR="00986A05" w:rsidRPr="006803BF" w:rsidRDefault="00752C1B" w:rsidP="00986A05">
            <w:pPr>
              <w:spacing w:before="60"/>
              <w:jc w:val="both"/>
              <w:rPr>
                <w:rFonts w:cs="Times New Roman"/>
                <w:bCs/>
                <w:sz w:val="26"/>
                <w:szCs w:val="26"/>
              </w:rPr>
            </w:pPr>
            <w:r>
              <w:rPr>
                <w:rFonts w:cs="Times New Roman"/>
                <w:bCs/>
                <w:sz w:val="26"/>
                <w:szCs w:val="26"/>
              </w:rPr>
              <w:lastRenderedPageBreak/>
              <w:t>Tiếp thu</w:t>
            </w:r>
          </w:p>
        </w:tc>
      </w:tr>
      <w:tr w:rsidR="00986A05" w:rsidRPr="006803BF" w14:paraId="027619CF" w14:textId="77777777" w:rsidTr="00500D7E">
        <w:tc>
          <w:tcPr>
            <w:tcW w:w="669" w:type="dxa"/>
          </w:tcPr>
          <w:p w14:paraId="1B7840EC"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6F5F5C5F" w14:textId="1196EBB0" w:rsidR="00986A05" w:rsidRPr="00E91B63" w:rsidRDefault="00986A05" w:rsidP="00986A05">
            <w:pPr>
              <w:spacing w:before="60"/>
              <w:rPr>
                <w:rFonts w:cs="Times New Roman"/>
                <w:b/>
                <w:sz w:val="24"/>
                <w:szCs w:val="24"/>
              </w:rPr>
            </w:pPr>
            <w:r w:rsidRPr="00E91B63">
              <w:rPr>
                <w:rFonts w:cs="Times New Roman"/>
                <w:b/>
                <w:sz w:val="24"/>
                <w:szCs w:val="24"/>
              </w:rPr>
              <w:t>Về xác định tỷ giá là cơ sở tính vốn đầu tư ra nước ngoài</w:t>
            </w:r>
          </w:p>
        </w:tc>
        <w:tc>
          <w:tcPr>
            <w:tcW w:w="2808" w:type="dxa"/>
          </w:tcPr>
          <w:p w14:paraId="3867A305" w14:textId="4EC4BECE" w:rsidR="00986A05" w:rsidRPr="00E91B63" w:rsidRDefault="00986A05"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6761D21C" w14:textId="77777777" w:rsidR="00986A05" w:rsidRPr="000531AD" w:rsidRDefault="00986A05" w:rsidP="00986A05">
            <w:pPr>
              <w:autoSpaceDE w:val="0"/>
              <w:autoSpaceDN w:val="0"/>
              <w:adjustRightInd w:val="0"/>
              <w:jc w:val="both"/>
              <w:rPr>
                <w:rFonts w:cs="Times New Roman"/>
                <w:sz w:val="24"/>
                <w:szCs w:val="24"/>
              </w:rPr>
            </w:pPr>
            <w:r w:rsidRPr="000531AD">
              <w:rPr>
                <w:rFonts w:cs="Times New Roman"/>
                <w:b/>
                <w:i/>
                <w:spacing w:val="-2"/>
                <w:sz w:val="24"/>
                <w:szCs w:val="24"/>
              </w:rPr>
              <w:t>- Đề xuất:</w:t>
            </w:r>
            <w:r w:rsidRPr="000531AD">
              <w:rPr>
                <w:rFonts w:cs="Times New Roman"/>
                <w:sz w:val="24"/>
                <w:szCs w:val="24"/>
              </w:rPr>
              <w:t xml:space="preserve"> </w:t>
            </w:r>
            <w:r w:rsidRPr="000531AD">
              <w:rPr>
                <w:rFonts w:cs="Times New Roman"/>
                <w:sz w:val="24"/>
                <w:szCs w:val="24"/>
                <w:lang w:val="vi-VN"/>
              </w:rPr>
              <w:t xml:space="preserve">Bổ </w:t>
            </w:r>
            <w:r w:rsidRPr="000531AD">
              <w:rPr>
                <w:rFonts w:cs="Times New Roman"/>
                <w:sz w:val="24"/>
                <w:szCs w:val="24"/>
              </w:rPr>
              <w:t>sung quy định loại tỷ giá tương đương của vốn đầu tư ra nước ngoài là tỷ giá mua vào hay bán ra; bổ sung quy định thống nhất tỷ giá quy đổi của 01 Ngân hàng thương mại tại thời điểm lập hồ sơ dự án và thời điểm nộp hồ sơ dự án.</w:t>
            </w:r>
          </w:p>
          <w:p w14:paraId="7AE5D00D" w14:textId="7704AB12" w:rsidR="00986A05" w:rsidRPr="000531AD" w:rsidRDefault="00986A05" w:rsidP="00986A05">
            <w:pPr>
              <w:spacing w:before="40" w:after="40"/>
              <w:jc w:val="both"/>
              <w:rPr>
                <w:rFonts w:cs="Times New Roman"/>
                <w:b/>
                <w:i/>
                <w:spacing w:val="-2"/>
                <w:sz w:val="24"/>
                <w:szCs w:val="24"/>
              </w:rPr>
            </w:pPr>
            <w:r w:rsidRPr="000531AD">
              <w:rPr>
                <w:rFonts w:cs="Times New Roman"/>
                <w:b/>
                <w:i/>
                <w:spacing w:val="-2"/>
                <w:sz w:val="24"/>
                <w:szCs w:val="24"/>
              </w:rPr>
              <w:t xml:space="preserve">- Lý do:  </w:t>
            </w:r>
            <w:r w:rsidRPr="000531AD">
              <w:rPr>
                <w:rFonts w:cs="Times New Roman"/>
                <w:sz w:val="24"/>
                <w:szCs w:val="24"/>
              </w:rPr>
              <w:t>Thống nhất cơ sở pháp lý để thực hiện.</w:t>
            </w:r>
          </w:p>
        </w:tc>
        <w:tc>
          <w:tcPr>
            <w:tcW w:w="4523" w:type="dxa"/>
          </w:tcPr>
          <w:p w14:paraId="5D6B8FBC" w14:textId="2D36B299" w:rsidR="00986A05" w:rsidRPr="006803BF" w:rsidRDefault="00986A05" w:rsidP="00986A05">
            <w:pPr>
              <w:spacing w:before="60"/>
              <w:jc w:val="both"/>
              <w:rPr>
                <w:rFonts w:cs="Times New Roman"/>
                <w:bCs/>
                <w:sz w:val="26"/>
                <w:szCs w:val="26"/>
              </w:rPr>
            </w:pPr>
          </w:p>
        </w:tc>
      </w:tr>
      <w:tr w:rsidR="00986A05" w:rsidRPr="006803BF" w14:paraId="310B4C86" w14:textId="77777777" w:rsidTr="00500D7E">
        <w:tc>
          <w:tcPr>
            <w:tcW w:w="669" w:type="dxa"/>
          </w:tcPr>
          <w:p w14:paraId="07C8CD01"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3D6D58B0" w14:textId="715C0372" w:rsidR="00986A05" w:rsidRPr="00E91B63" w:rsidRDefault="00986A05" w:rsidP="00986A05">
            <w:pPr>
              <w:spacing w:before="60"/>
              <w:rPr>
                <w:rFonts w:cs="Times New Roman"/>
                <w:b/>
                <w:sz w:val="24"/>
                <w:szCs w:val="24"/>
              </w:rPr>
            </w:pPr>
            <w:r w:rsidRPr="00E91B63">
              <w:rPr>
                <w:rFonts w:cs="Times New Roman"/>
                <w:sz w:val="24"/>
                <w:szCs w:val="24"/>
              </w:rPr>
              <w:t>Điều 10</w:t>
            </w:r>
          </w:p>
        </w:tc>
        <w:tc>
          <w:tcPr>
            <w:tcW w:w="2808" w:type="dxa"/>
          </w:tcPr>
          <w:p w14:paraId="26F020AF" w14:textId="0D33A466" w:rsidR="00986A05" w:rsidRPr="00E91B63" w:rsidRDefault="00986A05"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4BCB22A4" w14:textId="77777777" w:rsidR="00986A05" w:rsidRPr="000531AD" w:rsidRDefault="00986A05" w:rsidP="00752C1B">
            <w:pPr>
              <w:widowControl w:val="0"/>
              <w:tabs>
                <w:tab w:val="left" w:pos="567"/>
              </w:tabs>
              <w:jc w:val="both"/>
              <w:rPr>
                <w:rFonts w:cs="Times New Roman"/>
                <w:bCs/>
                <w:sz w:val="24"/>
                <w:szCs w:val="24"/>
              </w:rPr>
            </w:pPr>
            <w:r w:rsidRPr="000531AD">
              <w:rPr>
                <w:rFonts w:cs="Times New Roman"/>
                <w:b/>
                <w:i/>
                <w:spacing w:val="-2"/>
                <w:sz w:val="24"/>
                <w:szCs w:val="24"/>
              </w:rPr>
              <w:t xml:space="preserve">- Đề xuất: </w:t>
            </w:r>
            <w:r w:rsidRPr="000531AD">
              <w:rPr>
                <w:rFonts w:cs="Times New Roman"/>
                <w:bCs/>
                <w:sz w:val="24"/>
                <w:szCs w:val="24"/>
              </w:rPr>
              <w:t>Đề nghị rà soát lại quy định này do có mâu thuẫn đối với nội dung về vốn góp trong cùng một điều, giữa đoạn “</w:t>
            </w:r>
            <w:r w:rsidRPr="000531AD">
              <w:rPr>
                <w:rFonts w:cs="Times New Roman"/>
                <w:b/>
                <w:bCs/>
                <w:i/>
                <w:sz w:val="24"/>
                <w:szCs w:val="24"/>
              </w:rPr>
              <w:t>nguồn vốn đầu tư ra nước ngoài phải là vốn chủ sở hữu</w:t>
            </w:r>
            <w:r w:rsidRPr="000531AD">
              <w:rPr>
                <w:rFonts w:cs="Times New Roman"/>
                <w:bCs/>
                <w:i/>
                <w:sz w:val="24"/>
                <w:szCs w:val="24"/>
              </w:rPr>
              <w:t xml:space="preserve">, </w:t>
            </w:r>
            <w:r w:rsidRPr="000531AD">
              <w:rPr>
                <w:rFonts w:cs="Times New Roman"/>
                <w:b/>
                <w:bCs/>
                <w:i/>
                <w:sz w:val="24"/>
                <w:szCs w:val="24"/>
              </w:rPr>
              <w:t xml:space="preserve">trong đó </w:t>
            </w:r>
            <w:r w:rsidRPr="000531AD">
              <w:rPr>
                <w:rFonts w:cs="Times New Roman"/>
                <w:b/>
                <w:bCs/>
                <w:i/>
                <w:sz w:val="24"/>
                <w:szCs w:val="24"/>
                <w:u w:val="single"/>
              </w:rPr>
              <w:t>không bao gồm vốn góp</w:t>
            </w:r>
            <w:r w:rsidRPr="000531AD">
              <w:rPr>
                <w:rFonts w:cs="Times New Roman"/>
                <w:b/>
                <w:bCs/>
                <w:i/>
                <w:sz w:val="24"/>
                <w:szCs w:val="24"/>
              </w:rPr>
              <w:t xml:space="preserve">” </w:t>
            </w:r>
            <w:r w:rsidRPr="000531AD">
              <w:rPr>
                <w:rFonts w:cs="Times New Roman"/>
                <w:bCs/>
                <w:sz w:val="24"/>
                <w:szCs w:val="24"/>
              </w:rPr>
              <w:t>và</w:t>
            </w:r>
            <w:r w:rsidRPr="000531AD">
              <w:rPr>
                <w:rFonts w:cs="Times New Roman"/>
                <w:b/>
                <w:bCs/>
                <w:i/>
                <w:sz w:val="24"/>
                <w:szCs w:val="24"/>
              </w:rPr>
              <w:t xml:space="preserve"> “Trường hợp sử dụng </w:t>
            </w:r>
            <w:r w:rsidRPr="000531AD">
              <w:rPr>
                <w:rFonts w:cs="Times New Roman"/>
                <w:b/>
                <w:bCs/>
                <w:i/>
                <w:sz w:val="24"/>
                <w:szCs w:val="24"/>
                <w:u w:val="single"/>
              </w:rPr>
              <w:t>vốn góp tăng thêm</w:t>
            </w:r>
            <w:r w:rsidRPr="000531AD">
              <w:rPr>
                <w:rFonts w:cs="Times New Roman"/>
                <w:b/>
                <w:bCs/>
                <w:i/>
                <w:sz w:val="24"/>
                <w:szCs w:val="24"/>
              </w:rPr>
              <w:t>”.</w:t>
            </w:r>
          </w:p>
          <w:p w14:paraId="6522B270" w14:textId="0923C11C" w:rsidR="00986A05" w:rsidRPr="000531AD" w:rsidRDefault="00986A05" w:rsidP="00986A05">
            <w:pPr>
              <w:spacing w:before="60"/>
              <w:jc w:val="both"/>
              <w:rPr>
                <w:rFonts w:cs="Times New Roman"/>
                <w:bCs/>
                <w:sz w:val="24"/>
                <w:szCs w:val="24"/>
              </w:rPr>
            </w:pPr>
            <w:r w:rsidRPr="000531AD">
              <w:rPr>
                <w:rFonts w:cs="Times New Roman"/>
                <w:b/>
                <w:i/>
                <w:spacing w:val="-2"/>
                <w:sz w:val="24"/>
                <w:szCs w:val="24"/>
              </w:rPr>
              <w:t xml:space="preserve">- Lý do: </w:t>
            </w:r>
            <w:r w:rsidRPr="000531AD">
              <w:rPr>
                <w:rFonts w:cs="Times New Roman"/>
                <w:sz w:val="24"/>
                <w:szCs w:val="24"/>
              </w:rPr>
              <w:t xml:space="preserve">Theo quy định về nguyên tắc kế toán vốn chủ sở hữu tại Thông tư số 99/2025/TT-BTC về chế độ kế toán doanh nghiệp, thì vốn chủ sở hữu được hình thành từ các nguồn như </w:t>
            </w:r>
            <w:r w:rsidRPr="000531AD">
              <w:rPr>
                <w:rFonts w:cs="Times New Roman"/>
                <w:i/>
                <w:color w:val="000000"/>
                <w:sz w:val="24"/>
                <w:szCs w:val="24"/>
                <w:shd w:val="clear" w:color="auto" w:fill="FFFFFF"/>
              </w:rPr>
              <w:t>vốn góp của chủ sở hữu, lợi nhuận từ hoạt động kinh doanh, chênh lệch đánh giá lại tài sản.</w:t>
            </w:r>
          </w:p>
        </w:tc>
        <w:tc>
          <w:tcPr>
            <w:tcW w:w="4523" w:type="dxa"/>
          </w:tcPr>
          <w:p w14:paraId="7F245CDB" w14:textId="1B3799CA" w:rsidR="00986A05" w:rsidRPr="006803BF" w:rsidRDefault="00986A05" w:rsidP="00986A05">
            <w:pPr>
              <w:spacing w:before="60"/>
              <w:jc w:val="both"/>
              <w:rPr>
                <w:rFonts w:cs="Times New Roman"/>
                <w:bCs/>
                <w:sz w:val="26"/>
                <w:szCs w:val="26"/>
              </w:rPr>
            </w:pPr>
            <w:r w:rsidRPr="006803BF">
              <w:rPr>
                <w:rFonts w:cs="Times New Roman"/>
                <w:bCs/>
                <w:sz w:val="26"/>
                <w:szCs w:val="26"/>
              </w:rPr>
              <w:t xml:space="preserve">Tiếp thu, chỉnh lý tại Điều </w:t>
            </w:r>
            <w:r w:rsidR="00993F5F">
              <w:rPr>
                <w:rFonts w:cs="Times New Roman"/>
                <w:bCs/>
                <w:sz w:val="26"/>
                <w:szCs w:val="26"/>
              </w:rPr>
              <w:t>10</w:t>
            </w:r>
            <w:r w:rsidRPr="006803BF">
              <w:rPr>
                <w:rFonts w:cs="Times New Roman"/>
                <w:bCs/>
                <w:sz w:val="26"/>
                <w:szCs w:val="26"/>
              </w:rPr>
              <w:t xml:space="preserve"> dự thảo Nghị định.</w:t>
            </w:r>
          </w:p>
        </w:tc>
      </w:tr>
      <w:tr w:rsidR="00986A05" w:rsidRPr="006803BF" w14:paraId="1780FA3C" w14:textId="77777777" w:rsidTr="00500D7E">
        <w:tc>
          <w:tcPr>
            <w:tcW w:w="669" w:type="dxa"/>
          </w:tcPr>
          <w:p w14:paraId="19837A0A"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63ED7E70" w14:textId="51A991A9" w:rsidR="00986A05" w:rsidRPr="00E91B63" w:rsidRDefault="00986A05" w:rsidP="00986A05">
            <w:pPr>
              <w:spacing w:before="60"/>
              <w:rPr>
                <w:rFonts w:cs="Times New Roman"/>
                <w:b/>
                <w:sz w:val="24"/>
                <w:szCs w:val="24"/>
              </w:rPr>
            </w:pPr>
            <w:r w:rsidRPr="00E91B63">
              <w:rPr>
                <w:rFonts w:cs="Times New Roman"/>
                <w:b/>
                <w:sz w:val="24"/>
                <w:szCs w:val="24"/>
              </w:rPr>
              <w:t>Điều 11 khoản 3</w:t>
            </w:r>
          </w:p>
        </w:tc>
        <w:tc>
          <w:tcPr>
            <w:tcW w:w="2808" w:type="dxa"/>
          </w:tcPr>
          <w:p w14:paraId="2918805B" w14:textId="1034F322" w:rsidR="00986A05" w:rsidRPr="00E91B63" w:rsidRDefault="00986A05"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04CD9950" w14:textId="77777777" w:rsidR="00986A05" w:rsidRPr="000531AD" w:rsidRDefault="00986A05" w:rsidP="00986A05">
            <w:pPr>
              <w:widowControl w:val="0"/>
              <w:tabs>
                <w:tab w:val="left" w:pos="567"/>
              </w:tabs>
              <w:jc w:val="both"/>
              <w:rPr>
                <w:rFonts w:cs="Times New Roman"/>
                <w:bCs/>
                <w:sz w:val="24"/>
                <w:szCs w:val="24"/>
              </w:rPr>
            </w:pPr>
            <w:r w:rsidRPr="000531AD">
              <w:rPr>
                <w:rFonts w:cs="Times New Roman"/>
                <w:b/>
                <w:i/>
                <w:spacing w:val="-2"/>
                <w:sz w:val="24"/>
                <w:szCs w:val="24"/>
              </w:rPr>
              <w:t xml:space="preserve">- Đề xuất: </w:t>
            </w:r>
            <w:r w:rsidRPr="000531AD">
              <w:rPr>
                <w:rFonts w:cs="Times New Roman"/>
                <w:bCs/>
                <w:sz w:val="24"/>
                <w:szCs w:val="24"/>
              </w:rPr>
              <w:t>Quy định 01 khoản riêng về trách nhiệm của cơ quan đại diện chủ sở hữu và 01 khoản riêng về trách nhiệm của các tổ chức liên quan, trong đó có nêu rõ tổ chức liên quan là tổ chức nào. Đối với trách nhiệm của cơ quan đại diện chủ sở hữu đề xuất sửa lại như sau:</w:t>
            </w:r>
          </w:p>
          <w:p w14:paraId="5E7F3B0C" w14:textId="77777777" w:rsidR="00986A05" w:rsidRPr="000531AD" w:rsidRDefault="00986A05" w:rsidP="00C8410D">
            <w:pPr>
              <w:jc w:val="both"/>
              <w:rPr>
                <w:rFonts w:cs="Times New Roman"/>
                <w:sz w:val="24"/>
                <w:szCs w:val="24"/>
              </w:rPr>
            </w:pPr>
            <w:r w:rsidRPr="000531AD">
              <w:rPr>
                <w:rFonts w:cs="Times New Roman"/>
                <w:bCs/>
                <w:sz w:val="24"/>
                <w:szCs w:val="24"/>
              </w:rPr>
              <w:t>“</w:t>
            </w:r>
            <w:r w:rsidRPr="000531AD">
              <w:rPr>
                <w:rFonts w:cs="Times New Roman"/>
                <w:bCs/>
                <w:i/>
                <w:sz w:val="24"/>
                <w:szCs w:val="24"/>
                <w:lang w:val="vi-VN"/>
              </w:rPr>
              <w:t xml:space="preserve">a) </w:t>
            </w:r>
            <w:r w:rsidRPr="000531AD">
              <w:rPr>
                <w:rFonts w:cs="Times New Roman"/>
                <w:b/>
                <w:bCs/>
                <w:i/>
                <w:sz w:val="24"/>
                <w:szCs w:val="24"/>
              </w:rPr>
              <w:t>Phê duyệt</w:t>
            </w:r>
            <w:r w:rsidRPr="000531AD">
              <w:rPr>
                <w:rFonts w:cs="Times New Roman"/>
                <w:b/>
                <w:bCs/>
                <w:i/>
                <w:sz w:val="24"/>
                <w:szCs w:val="24"/>
                <w:lang w:val="vi-VN"/>
              </w:rPr>
              <w:t xml:space="preserve"> </w:t>
            </w:r>
            <w:r w:rsidRPr="000531AD">
              <w:rPr>
                <w:rFonts w:cs="Times New Roman"/>
                <w:bCs/>
                <w:i/>
                <w:sz w:val="24"/>
                <w:szCs w:val="24"/>
                <w:lang w:val="vi-VN"/>
              </w:rPr>
              <w:t xml:space="preserve">đầu tư ra nước ngoài theo thẩm quyền và chịu trách nhiệm </w:t>
            </w:r>
            <w:r w:rsidRPr="000531AD">
              <w:rPr>
                <w:rFonts w:cs="Times New Roman"/>
                <w:b/>
                <w:bCs/>
                <w:i/>
                <w:sz w:val="24"/>
                <w:szCs w:val="24"/>
              </w:rPr>
              <w:t>giám sát</w:t>
            </w:r>
            <w:r w:rsidRPr="000531AD">
              <w:rPr>
                <w:rFonts w:cs="Times New Roman"/>
                <w:bCs/>
                <w:i/>
                <w:sz w:val="24"/>
                <w:szCs w:val="24"/>
              </w:rPr>
              <w:t xml:space="preserve"> </w:t>
            </w:r>
            <w:r w:rsidRPr="000531AD">
              <w:rPr>
                <w:rFonts w:cs="Times New Roman"/>
                <w:bCs/>
                <w:i/>
                <w:sz w:val="24"/>
                <w:szCs w:val="24"/>
                <w:lang w:val="vi-VN"/>
              </w:rPr>
              <w:t xml:space="preserve">về hiệu quả hoạt động đầu tư theo quy định của pháp luật </w:t>
            </w:r>
            <w:r w:rsidRPr="000531AD">
              <w:rPr>
                <w:rFonts w:cs="Times New Roman"/>
                <w:i/>
                <w:sz w:val="24"/>
                <w:szCs w:val="24"/>
                <w:lang w:val="vi-VN"/>
              </w:rPr>
              <w:t xml:space="preserve">về </w:t>
            </w:r>
            <w:r w:rsidRPr="000531AD">
              <w:rPr>
                <w:rFonts w:cs="Times New Roman"/>
                <w:b/>
                <w:i/>
                <w:sz w:val="24"/>
                <w:szCs w:val="24"/>
                <w:lang w:val="vi-VN"/>
              </w:rPr>
              <w:t xml:space="preserve">quản lý, </w:t>
            </w:r>
            <w:r w:rsidRPr="000531AD">
              <w:rPr>
                <w:rFonts w:cs="Times New Roman"/>
                <w:b/>
                <w:i/>
                <w:sz w:val="24"/>
                <w:szCs w:val="24"/>
              </w:rPr>
              <w:t>đầu tư vốn nhà nước tại doanh nghiệp</w:t>
            </w:r>
            <w:r w:rsidRPr="000531AD">
              <w:rPr>
                <w:rFonts w:cs="Times New Roman"/>
                <w:b/>
                <w:sz w:val="24"/>
                <w:szCs w:val="24"/>
              </w:rPr>
              <w:t>”.</w:t>
            </w:r>
            <w:r w:rsidRPr="000531AD">
              <w:rPr>
                <w:rFonts w:cs="Times New Roman"/>
                <w:sz w:val="24"/>
                <w:szCs w:val="24"/>
              </w:rPr>
              <w:t xml:space="preserve"> </w:t>
            </w:r>
          </w:p>
          <w:p w14:paraId="520922E9" w14:textId="15391E62" w:rsidR="00986A05" w:rsidRPr="000531AD" w:rsidRDefault="00986A05" w:rsidP="00986A05">
            <w:pPr>
              <w:tabs>
                <w:tab w:val="left" w:pos="720"/>
              </w:tabs>
              <w:spacing w:before="60" w:after="60"/>
              <w:jc w:val="both"/>
              <w:rPr>
                <w:rFonts w:cs="Times New Roman"/>
                <w:b/>
                <w:i/>
                <w:spacing w:val="-2"/>
                <w:sz w:val="24"/>
                <w:szCs w:val="24"/>
              </w:rPr>
            </w:pPr>
            <w:r w:rsidRPr="000531AD">
              <w:rPr>
                <w:rFonts w:cs="Times New Roman"/>
                <w:b/>
                <w:i/>
                <w:spacing w:val="-2"/>
                <w:sz w:val="24"/>
                <w:szCs w:val="24"/>
              </w:rPr>
              <w:t xml:space="preserve">- Lý do: </w:t>
            </w:r>
          </w:p>
          <w:p w14:paraId="438D1F88" w14:textId="77777777" w:rsidR="00986A05" w:rsidRPr="000531AD" w:rsidRDefault="00986A05" w:rsidP="00986A05">
            <w:pPr>
              <w:ind w:firstLine="720"/>
              <w:jc w:val="both"/>
              <w:rPr>
                <w:rFonts w:cs="Times New Roman"/>
                <w:sz w:val="24"/>
                <w:szCs w:val="24"/>
              </w:rPr>
            </w:pPr>
            <w:r w:rsidRPr="000531AD">
              <w:rPr>
                <w:rFonts w:cs="Times New Roman"/>
                <w:sz w:val="24"/>
                <w:szCs w:val="24"/>
              </w:rPr>
              <w:t>+ Để đảm bảo tách rõ trách nhiệm của từng cơ quan theo quy định Luật quản lý và đầu tư vốn nhà nước tại doanh nghiệp.</w:t>
            </w:r>
          </w:p>
          <w:p w14:paraId="49615EB7" w14:textId="17FF8AE9" w:rsidR="00986A05" w:rsidRPr="000531AD" w:rsidRDefault="00986A05" w:rsidP="00986A05">
            <w:pPr>
              <w:spacing w:before="60"/>
              <w:jc w:val="both"/>
              <w:rPr>
                <w:rFonts w:cs="Times New Roman"/>
                <w:bCs/>
                <w:sz w:val="24"/>
                <w:szCs w:val="24"/>
              </w:rPr>
            </w:pPr>
            <w:r w:rsidRPr="000531AD">
              <w:rPr>
                <w:rFonts w:cs="Times New Roman"/>
                <w:sz w:val="24"/>
                <w:szCs w:val="24"/>
              </w:rPr>
              <w:t xml:space="preserve">+ Theo Điều 20.3 Luật 68/2025/QH15, Chủ tịch/HĐTV </w:t>
            </w:r>
            <w:r w:rsidRPr="000531AD">
              <w:rPr>
                <w:rFonts w:cs="Times New Roman"/>
                <w:sz w:val="24"/>
                <w:szCs w:val="24"/>
              </w:rPr>
              <w:lastRenderedPageBreak/>
              <w:t xml:space="preserve">của doanh nghiệp nhà nước quyết định </w:t>
            </w:r>
            <w:r w:rsidRPr="000531AD">
              <w:rPr>
                <w:rFonts w:cs="Times New Roman"/>
                <w:color w:val="000000"/>
                <w:sz w:val="24"/>
                <w:szCs w:val="24"/>
              </w:rPr>
              <w:t xml:space="preserve">từng dự án đầu tư, khoản đầu tư có mức vốn đầu tư không quá 50% vốn chủ sở hữu hoặc không quá 50% vốn đầu tư của chủ sở hữu. Trường hợp dự án đầu tư, khoản đầu tư có giá trị lớn hơn mức này thì Hội đồng thành viên hoặc Chủ tịch công ty quyết định đầu tư sau khi báo cáo cơ quan đại diện chủ sở hữu xem xét, phê duyệt về mục đích, mức vốn đầu tư, nguồn vốn, thời gian thực hiện. Điều 47 </w:t>
            </w:r>
            <w:r w:rsidRPr="000531AD">
              <w:rPr>
                <w:rFonts w:cs="Times New Roman"/>
                <w:sz w:val="24"/>
                <w:szCs w:val="24"/>
              </w:rPr>
              <w:t xml:space="preserve">Luật 68/2025/QH15 </w:t>
            </w:r>
            <w:r w:rsidRPr="000531AD">
              <w:rPr>
                <w:rFonts w:cs="Times New Roman"/>
                <w:color w:val="000000"/>
                <w:sz w:val="24"/>
                <w:szCs w:val="24"/>
              </w:rPr>
              <w:t>quy định trách nhiệm giám sát của cơ quan đại diện chủ sở hữu.</w:t>
            </w:r>
          </w:p>
        </w:tc>
        <w:tc>
          <w:tcPr>
            <w:tcW w:w="4523" w:type="dxa"/>
          </w:tcPr>
          <w:p w14:paraId="377B7D41" w14:textId="4857C7CC" w:rsidR="00986A05" w:rsidRPr="006803BF" w:rsidRDefault="00C8410D" w:rsidP="00986A05">
            <w:pPr>
              <w:spacing w:before="60"/>
              <w:jc w:val="both"/>
              <w:rPr>
                <w:rFonts w:cs="Times New Roman"/>
                <w:bCs/>
                <w:sz w:val="26"/>
                <w:szCs w:val="26"/>
              </w:rPr>
            </w:pPr>
            <w:r>
              <w:rPr>
                <w:rFonts w:cs="Times New Roman"/>
                <w:bCs/>
                <w:sz w:val="26"/>
                <w:szCs w:val="26"/>
              </w:rPr>
              <w:lastRenderedPageBreak/>
              <w:t xml:space="preserve">Nội dung này đã được sửa đổi tại Điều 11 của Dự thảo Nghị định. </w:t>
            </w:r>
          </w:p>
        </w:tc>
      </w:tr>
      <w:tr w:rsidR="00986A05" w:rsidRPr="006803BF" w14:paraId="0C5406C2" w14:textId="77777777" w:rsidTr="00500D7E">
        <w:tc>
          <w:tcPr>
            <w:tcW w:w="669" w:type="dxa"/>
          </w:tcPr>
          <w:p w14:paraId="4A0C9E8C"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612B3706" w14:textId="53B7B971" w:rsidR="00986A05" w:rsidRPr="00E91B63" w:rsidRDefault="00993F5F" w:rsidP="00986A05">
            <w:pPr>
              <w:spacing w:before="60"/>
              <w:rPr>
                <w:rFonts w:cs="Times New Roman"/>
                <w:b/>
                <w:sz w:val="24"/>
                <w:szCs w:val="24"/>
              </w:rPr>
            </w:pPr>
            <w:r w:rsidRPr="00E91B63">
              <w:rPr>
                <w:rFonts w:cs="Times New Roman"/>
                <w:b/>
                <w:sz w:val="24"/>
                <w:szCs w:val="24"/>
              </w:rPr>
              <w:t>Điều 15</w:t>
            </w:r>
          </w:p>
        </w:tc>
        <w:tc>
          <w:tcPr>
            <w:tcW w:w="2808" w:type="dxa"/>
          </w:tcPr>
          <w:p w14:paraId="51EADD09" w14:textId="12319897" w:rsidR="00986A05" w:rsidRPr="00E91B63" w:rsidRDefault="00993F5F"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2F3A36A8" w14:textId="77777777" w:rsidR="00993F5F" w:rsidRPr="000531AD" w:rsidRDefault="00993F5F" w:rsidP="00993F5F">
            <w:pPr>
              <w:pStyle w:val="CommentText"/>
              <w:jc w:val="both"/>
              <w:rPr>
                <w:rFonts w:ascii="Times New Roman" w:hAnsi="Times New Roman"/>
                <w:color w:val="FF0000"/>
                <w:sz w:val="24"/>
                <w:szCs w:val="24"/>
              </w:rPr>
            </w:pPr>
            <w:r w:rsidRPr="000531AD">
              <w:rPr>
                <w:rFonts w:ascii="Times New Roman" w:hAnsi="Times New Roman"/>
                <w:b/>
                <w:i/>
                <w:spacing w:val="-2"/>
                <w:sz w:val="24"/>
                <w:szCs w:val="24"/>
              </w:rPr>
              <w:t>- Đề xuất:</w:t>
            </w:r>
            <w:r w:rsidRPr="000531AD">
              <w:rPr>
                <w:rFonts w:ascii="Times New Roman" w:hAnsi="Times New Roman"/>
                <w:color w:val="FF0000"/>
                <w:sz w:val="24"/>
                <w:szCs w:val="24"/>
              </w:rPr>
              <w:t xml:space="preserve"> </w:t>
            </w:r>
          </w:p>
          <w:p w14:paraId="674F9908" w14:textId="77777777" w:rsidR="00993F5F" w:rsidRPr="000531AD" w:rsidRDefault="00993F5F" w:rsidP="00993F5F">
            <w:pPr>
              <w:pStyle w:val="CommentText"/>
              <w:spacing w:line="288" w:lineRule="auto"/>
              <w:jc w:val="both"/>
              <w:rPr>
                <w:rFonts w:ascii="Times New Roman" w:hAnsi="Times New Roman"/>
                <w:i/>
                <w:sz w:val="24"/>
                <w:szCs w:val="24"/>
                <w:lang w:val="vi-VN"/>
              </w:rPr>
            </w:pPr>
            <w:r w:rsidRPr="000531AD">
              <w:rPr>
                <w:rFonts w:ascii="Times New Roman" w:hAnsi="Times New Roman"/>
                <w:sz w:val="24"/>
                <w:szCs w:val="24"/>
                <w:lang w:val="en-US"/>
              </w:rPr>
              <w:t>+</w:t>
            </w:r>
            <w:r w:rsidRPr="000531AD">
              <w:rPr>
                <w:rFonts w:ascii="Times New Roman" w:hAnsi="Times New Roman"/>
                <w:color w:val="FF0000"/>
                <w:sz w:val="24"/>
                <w:szCs w:val="24"/>
                <w:lang w:val="en-US"/>
              </w:rPr>
              <w:t xml:space="preserve"> </w:t>
            </w:r>
            <w:r w:rsidRPr="000531AD">
              <w:rPr>
                <w:rFonts w:ascii="Times New Roman" w:eastAsiaTheme="minorHAnsi" w:hAnsi="Times New Roman"/>
                <w:sz w:val="24"/>
                <w:szCs w:val="24"/>
                <w:lang w:val="en-US"/>
              </w:rPr>
              <w:t>S</w:t>
            </w:r>
            <w:r w:rsidRPr="000531AD">
              <w:rPr>
                <w:rFonts w:ascii="Times New Roman" w:eastAsiaTheme="minorHAnsi" w:hAnsi="Times New Roman"/>
                <w:sz w:val="24"/>
                <w:szCs w:val="24"/>
              </w:rPr>
              <w:t>ửa lại khoản 1 như sau:</w:t>
            </w:r>
            <w:r w:rsidRPr="000531AD">
              <w:rPr>
                <w:rFonts w:ascii="Times New Roman" w:eastAsiaTheme="minorHAnsi" w:hAnsi="Times New Roman"/>
                <w:sz w:val="24"/>
                <w:szCs w:val="24"/>
                <w:lang w:val="en-US"/>
              </w:rPr>
              <w:t xml:space="preserve"> </w:t>
            </w:r>
            <w:r w:rsidRPr="000531AD">
              <w:rPr>
                <w:rFonts w:ascii="Times New Roman" w:hAnsi="Times New Roman"/>
                <w:sz w:val="24"/>
                <w:szCs w:val="24"/>
              </w:rPr>
              <w:t>“</w:t>
            </w:r>
            <w:r w:rsidRPr="000531AD">
              <w:rPr>
                <w:rFonts w:ascii="Times New Roman" w:hAnsi="Times New Roman"/>
                <w:i/>
                <w:sz w:val="24"/>
                <w:szCs w:val="24"/>
                <w:lang w:val="vi-VN"/>
              </w:rPr>
              <w:t xml:space="preserve">1. Việc quyết định đầu tư ra nước ngoài của doanh nghiệp nhà nước thực hiện theo quy định của pháp luật về </w:t>
            </w:r>
            <w:r w:rsidRPr="000531AD">
              <w:rPr>
                <w:rFonts w:ascii="Times New Roman" w:hAnsi="Times New Roman"/>
                <w:b/>
                <w:i/>
                <w:sz w:val="24"/>
                <w:szCs w:val="24"/>
                <w:lang w:val="vi-VN"/>
              </w:rPr>
              <w:t>quản lý, đầu tư vốn nhà nước tại doanh nghiệp</w:t>
            </w:r>
            <w:r w:rsidRPr="000531AD">
              <w:rPr>
                <w:rFonts w:ascii="Times New Roman" w:hAnsi="Times New Roman"/>
                <w:i/>
                <w:sz w:val="24"/>
                <w:szCs w:val="24"/>
                <w:lang w:val="vi-VN"/>
              </w:rPr>
              <w:t xml:space="preserve"> và quy định khác của pháp luật có liên quan</w:t>
            </w:r>
            <w:r w:rsidRPr="000531AD">
              <w:rPr>
                <w:rFonts w:ascii="Times New Roman" w:hAnsi="Times New Roman"/>
                <w:i/>
                <w:sz w:val="24"/>
                <w:szCs w:val="24"/>
              </w:rPr>
              <w:t>”</w:t>
            </w:r>
            <w:r w:rsidRPr="000531AD">
              <w:rPr>
                <w:rFonts w:ascii="Times New Roman" w:hAnsi="Times New Roman"/>
                <w:i/>
                <w:sz w:val="24"/>
                <w:szCs w:val="24"/>
                <w:lang w:val="vi-VN"/>
              </w:rPr>
              <w:t>.</w:t>
            </w:r>
          </w:p>
          <w:p w14:paraId="3A2E85C6" w14:textId="73AEA51D" w:rsidR="00986A05" w:rsidRPr="000531AD" w:rsidRDefault="00993F5F" w:rsidP="00993F5F">
            <w:pPr>
              <w:spacing w:before="60"/>
              <w:jc w:val="both"/>
              <w:rPr>
                <w:rFonts w:cs="Times New Roman"/>
                <w:bCs/>
                <w:sz w:val="24"/>
                <w:szCs w:val="24"/>
              </w:rPr>
            </w:pPr>
            <w:r w:rsidRPr="000531AD">
              <w:rPr>
                <w:rFonts w:cs="Times New Roman"/>
                <w:sz w:val="24"/>
                <w:szCs w:val="24"/>
              </w:rPr>
              <w:t>+ Bỏ khoản 2, gộp nội dung về tổ chức kinh tế có vốn đầu tư nước ngoài vào khoản 4 và sửa lại khoản 4 như sau: “</w:t>
            </w:r>
            <w:r w:rsidRPr="000531AD">
              <w:rPr>
                <w:rFonts w:cs="Times New Roman"/>
                <w:i/>
                <w:sz w:val="24"/>
                <w:szCs w:val="24"/>
              </w:rPr>
              <w:t>3</w:t>
            </w:r>
            <w:r w:rsidRPr="000531AD">
              <w:rPr>
                <w:rFonts w:cs="Times New Roman"/>
                <w:i/>
                <w:sz w:val="24"/>
                <w:szCs w:val="24"/>
                <w:lang w:val="vi-VN"/>
              </w:rPr>
              <w:t>. Hoạt động đầu tư ra nước ngoài không thuộc trường hợp quy định tại khoản 1, khoản 3 Điều này</w:t>
            </w:r>
            <w:r w:rsidRPr="000531AD">
              <w:rPr>
                <w:rFonts w:cs="Times New Roman"/>
                <w:i/>
                <w:sz w:val="24"/>
                <w:szCs w:val="24"/>
              </w:rPr>
              <w:t xml:space="preserve"> </w:t>
            </w:r>
            <w:r w:rsidRPr="000531AD">
              <w:rPr>
                <w:rFonts w:cs="Times New Roman"/>
                <w:b/>
                <w:i/>
                <w:sz w:val="24"/>
                <w:szCs w:val="24"/>
              </w:rPr>
              <w:t>và hoạt động đầu tư của tổ chức kinh tế có vốn đầu tư nước ngoài tại Việt Nam</w:t>
            </w:r>
            <w:r w:rsidRPr="000531AD">
              <w:rPr>
                <w:rFonts w:cs="Times New Roman"/>
                <w:i/>
                <w:sz w:val="24"/>
                <w:szCs w:val="24"/>
                <w:lang w:val="vi-VN"/>
              </w:rPr>
              <w:t xml:space="preserve"> do nhà đầu tư quyết định theo quy định của </w:t>
            </w:r>
            <w:hyperlink r:id="rId8" w:tgtFrame="_blank" w:history="1">
              <w:r w:rsidRPr="000531AD">
                <w:rPr>
                  <w:rFonts w:cs="Times New Roman"/>
                  <w:i/>
                  <w:sz w:val="24"/>
                  <w:szCs w:val="24"/>
                  <w:lang w:val="vi-VN"/>
                </w:rPr>
                <w:t>Luật Doanh nghiệp</w:t>
              </w:r>
            </w:hyperlink>
            <w:r w:rsidRPr="000531AD">
              <w:rPr>
                <w:rFonts w:cs="Times New Roman"/>
                <w:sz w:val="24"/>
                <w:szCs w:val="24"/>
              </w:rPr>
              <w:t>”</w:t>
            </w:r>
            <w:r w:rsidRPr="000531AD">
              <w:rPr>
                <w:rFonts w:cs="Times New Roman"/>
                <w:sz w:val="24"/>
                <w:szCs w:val="24"/>
                <w:lang w:val="vi-VN"/>
              </w:rPr>
              <w:t>.</w:t>
            </w:r>
          </w:p>
        </w:tc>
        <w:tc>
          <w:tcPr>
            <w:tcW w:w="4523" w:type="dxa"/>
          </w:tcPr>
          <w:p w14:paraId="25CEDF2A" w14:textId="2655FFEC" w:rsidR="00986A05" w:rsidRPr="006803BF" w:rsidRDefault="00986A05" w:rsidP="00986A05">
            <w:pPr>
              <w:spacing w:before="60"/>
              <w:jc w:val="both"/>
              <w:rPr>
                <w:rFonts w:cs="Times New Roman"/>
                <w:bCs/>
                <w:sz w:val="26"/>
                <w:szCs w:val="26"/>
              </w:rPr>
            </w:pPr>
            <w:r w:rsidRPr="006803BF">
              <w:rPr>
                <w:rFonts w:cs="Times New Roman"/>
                <w:bCs/>
                <w:sz w:val="26"/>
                <w:szCs w:val="26"/>
              </w:rPr>
              <w:t>Nội dung kiến chưa rõ ràng, do đó chưa có đủ cơ sở để nghiên cứu.</w:t>
            </w:r>
          </w:p>
        </w:tc>
      </w:tr>
      <w:tr w:rsidR="00986A05" w:rsidRPr="006803BF" w14:paraId="4771C360" w14:textId="77777777" w:rsidTr="00500D7E">
        <w:tc>
          <w:tcPr>
            <w:tcW w:w="669" w:type="dxa"/>
          </w:tcPr>
          <w:p w14:paraId="7C8E3401"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766E065E" w14:textId="596B4E0B" w:rsidR="00986A05" w:rsidRPr="00E91B63" w:rsidRDefault="00993F5F" w:rsidP="00986A05">
            <w:pPr>
              <w:spacing w:before="60"/>
              <w:rPr>
                <w:rFonts w:cs="Times New Roman"/>
                <w:b/>
                <w:sz w:val="24"/>
                <w:szCs w:val="24"/>
              </w:rPr>
            </w:pPr>
            <w:r w:rsidRPr="00E91B63">
              <w:rPr>
                <w:rFonts w:cs="Times New Roman"/>
                <w:b/>
                <w:sz w:val="24"/>
                <w:szCs w:val="24"/>
              </w:rPr>
              <w:t xml:space="preserve">Về </w:t>
            </w:r>
            <w:r w:rsidRPr="00E91B63">
              <w:rPr>
                <w:rFonts w:cs="Times New Roman"/>
                <w:b/>
                <w:bCs/>
                <w:sz w:val="24"/>
                <w:szCs w:val="24"/>
              </w:rPr>
              <w:t>t</w:t>
            </w:r>
            <w:r w:rsidRPr="00E91B63">
              <w:rPr>
                <w:rFonts w:cs="Times New Roman"/>
                <w:b/>
                <w:bCs/>
                <w:sz w:val="24"/>
                <w:szCs w:val="24"/>
                <w:lang w:val="vi-VN"/>
              </w:rPr>
              <w:t xml:space="preserve">hẩm quyền cấp, điều chỉnh, chấm dứt hiệu lực của </w:t>
            </w:r>
            <w:r w:rsidRPr="00E91B63">
              <w:rPr>
                <w:rFonts w:cs="Times New Roman"/>
                <w:b/>
                <w:bCs/>
                <w:sz w:val="24"/>
                <w:szCs w:val="24"/>
              </w:rPr>
              <w:t>GCNĐK ĐTRNN</w:t>
            </w:r>
          </w:p>
        </w:tc>
        <w:tc>
          <w:tcPr>
            <w:tcW w:w="2808" w:type="dxa"/>
          </w:tcPr>
          <w:p w14:paraId="75F735A9" w14:textId="2C444EFE" w:rsidR="00986A05" w:rsidRPr="00E91B63" w:rsidRDefault="00993F5F"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6B756509" w14:textId="77777777" w:rsidR="00993F5F" w:rsidRPr="000531AD" w:rsidRDefault="00993F5F" w:rsidP="00993F5F">
            <w:pPr>
              <w:spacing w:before="60" w:after="60"/>
              <w:jc w:val="both"/>
              <w:rPr>
                <w:rFonts w:cs="Times New Roman"/>
                <w:sz w:val="24"/>
                <w:szCs w:val="24"/>
              </w:rPr>
            </w:pPr>
            <w:r w:rsidRPr="000531AD">
              <w:rPr>
                <w:rFonts w:cs="Times New Roman"/>
                <w:b/>
                <w:i/>
                <w:spacing w:val="-2"/>
                <w:sz w:val="24"/>
                <w:szCs w:val="24"/>
              </w:rPr>
              <w:t>- Đề xuất:</w:t>
            </w:r>
            <w:r w:rsidRPr="000531AD">
              <w:rPr>
                <w:rFonts w:cs="Times New Roman"/>
                <w:color w:val="FF0000"/>
                <w:sz w:val="24"/>
                <w:szCs w:val="24"/>
              </w:rPr>
              <w:t xml:space="preserve"> </w:t>
            </w:r>
            <w:r w:rsidRPr="000531AD">
              <w:rPr>
                <w:rFonts w:cs="Times New Roman"/>
                <w:sz w:val="24"/>
                <w:szCs w:val="24"/>
              </w:rPr>
              <w:t xml:space="preserve">Bổ sung và sửa lại như sau: </w:t>
            </w:r>
          </w:p>
          <w:p w14:paraId="11B1E9A8" w14:textId="77777777" w:rsidR="00993F5F" w:rsidRPr="000531AD" w:rsidRDefault="00993F5F" w:rsidP="00993F5F">
            <w:pPr>
              <w:spacing w:before="60" w:after="60" w:line="288" w:lineRule="auto"/>
              <w:ind w:firstLine="720"/>
              <w:jc w:val="both"/>
              <w:rPr>
                <w:rFonts w:cs="Times New Roman"/>
                <w:b/>
                <w:i/>
                <w:color w:val="000000"/>
                <w:sz w:val="24"/>
                <w:szCs w:val="24"/>
                <w:shd w:val="clear" w:color="auto" w:fill="FFFFFF"/>
              </w:rPr>
            </w:pPr>
            <w:r w:rsidRPr="000531AD">
              <w:rPr>
                <w:rFonts w:cs="Times New Roman"/>
                <w:sz w:val="24"/>
                <w:szCs w:val="24"/>
              </w:rPr>
              <w:t>“</w:t>
            </w:r>
            <w:r w:rsidRPr="000531AD">
              <w:rPr>
                <w:rFonts w:cs="Times New Roman"/>
                <w:i/>
                <w:sz w:val="24"/>
                <w:szCs w:val="24"/>
              </w:rPr>
              <w:t xml:space="preserve">2. Đối với dự án có vốn đầu tư ra nước ngoài từ </w:t>
            </w:r>
            <w:r w:rsidRPr="000531AD">
              <w:rPr>
                <w:rFonts w:cs="Times New Roman"/>
                <w:bCs/>
                <w:i/>
                <w:sz w:val="24"/>
                <w:szCs w:val="24"/>
              </w:rPr>
              <w:t>1600 tỷ đồng</w:t>
            </w:r>
            <w:r w:rsidRPr="000531AD">
              <w:rPr>
                <w:rFonts w:cs="Times New Roman"/>
                <w:i/>
                <w:sz w:val="24"/>
                <w:szCs w:val="24"/>
              </w:rPr>
              <w:t xml:space="preserve"> trở lên hoặc dự án đề xuất áp dụng cơ chế chính sách hỗ trợ đặc biệt, Bộ Tài chính báo cáo Thủ tướng Chính phủ xem xét, chấp thuận trước khi cấp, điều chỉnh Giấy chứng nhận đăng ký đầu tư ra </w:t>
            </w:r>
            <w:r w:rsidRPr="000531AD">
              <w:rPr>
                <w:rFonts w:cs="Times New Roman"/>
                <w:i/>
                <w:sz w:val="24"/>
                <w:szCs w:val="24"/>
              </w:rPr>
              <w:lastRenderedPageBreak/>
              <w:t xml:space="preserve">nước ngoài, </w:t>
            </w:r>
            <w:r w:rsidRPr="000531AD">
              <w:rPr>
                <w:rFonts w:cs="Times New Roman"/>
                <w:b/>
                <w:i/>
                <w:color w:val="000000"/>
                <w:sz w:val="24"/>
                <w:szCs w:val="24"/>
                <w:shd w:val="clear" w:color="auto" w:fill="FFFFFF"/>
              </w:rPr>
              <w:t>trừ trường hợp quy định tại khoản 3 Điều này”.</w:t>
            </w:r>
          </w:p>
          <w:p w14:paraId="715D8E59" w14:textId="77777777" w:rsidR="00993F5F" w:rsidRPr="000531AD" w:rsidRDefault="00993F5F" w:rsidP="00821A9B">
            <w:pPr>
              <w:spacing w:before="60" w:after="60" w:line="288" w:lineRule="auto"/>
              <w:jc w:val="both"/>
              <w:rPr>
                <w:rFonts w:cs="Times New Roman"/>
                <w:b/>
                <w:i/>
                <w:spacing w:val="-2"/>
                <w:sz w:val="24"/>
                <w:szCs w:val="24"/>
              </w:rPr>
            </w:pPr>
            <w:r w:rsidRPr="000531AD">
              <w:rPr>
                <w:rFonts w:cs="Times New Roman"/>
                <w:i/>
                <w:sz w:val="24"/>
                <w:szCs w:val="24"/>
              </w:rPr>
              <w:t xml:space="preserve">“b) Dự án đầu tư ra nước ngoài gắn với quốc phòng, an ninh triển khai theo thỏa thuận giữa Chính phủ Việt Nam và Chính phủ các nước theo quy định tại điểm b </w:t>
            </w:r>
            <w:r w:rsidRPr="000531AD">
              <w:rPr>
                <w:rFonts w:cs="Times New Roman"/>
                <w:b/>
                <w:i/>
                <w:sz w:val="24"/>
                <w:szCs w:val="24"/>
              </w:rPr>
              <w:t>khoản 3</w:t>
            </w:r>
            <w:r w:rsidRPr="000531AD">
              <w:rPr>
                <w:rFonts w:cs="Times New Roman"/>
                <w:i/>
                <w:sz w:val="24"/>
                <w:szCs w:val="24"/>
              </w:rPr>
              <w:t xml:space="preserve"> Điều 42 Luật đầu tư</w:t>
            </w:r>
            <w:r w:rsidRPr="000531AD">
              <w:rPr>
                <w:rFonts w:cs="Times New Roman"/>
                <w:sz w:val="24"/>
                <w:szCs w:val="24"/>
              </w:rPr>
              <w:t>”.</w:t>
            </w:r>
          </w:p>
          <w:p w14:paraId="27D29BCB" w14:textId="64249BAF" w:rsidR="00986A05" w:rsidRPr="000531AD" w:rsidRDefault="00986A05" w:rsidP="00986A05">
            <w:pPr>
              <w:spacing w:before="120"/>
              <w:jc w:val="both"/>
              <w:rPr>
                <w:rFonts w:eastAsia="Times New Roman" w:cs="Times New Roman"/>
                <w:bCs/>
                <w:sz w:val="24"/>
                <w:szCs w:val="24"/>
              </w:rPr>
            </w:pPr>
          </w:p>
        </w:tc>
        <w:tc>
          <w:tcPr>
            <w:tcW w:w="4523" w:type="dxa"/>
          </w:tcPr>
          <w:p w14:paraId="55AF76EA" w14:textId="0556F424" w:rsidR="00986A05" w:rsidRPr="006803BF" w:rsidRDefault="00986A05" w:rsidP="00986A05">
            <w:pPr>
              <w:spacing w:before="60"/>
              <w:jc w:val="both"/>
              <w:rPr>
                <w:rFonts w:cs="Times New Roman"/>
                <w:bCs/>
                <w:sz w:val="26"/>
                <w:szCs w:val="26"/>
              </w:rPr>
            </w:pPr>
            <w:r w:rsidRPr="006803BF">
              <w:rPr>
                <w:rFonts w:cs="Times New Roman"/>
                <w:bCs/>
                <w:sz w:val="26"/>
                <w:szCs w:val="26"/>
                <w:lang w:val="vi-VN"/>
              </w:rPr>
              <w:lastRenderedPageBreak/>
              <w:t>Tiếp thu, chỉnh lý tại dự thảo Nghị định.</w:t>
            </w:r>
          </w:p>
        </w:tc>
      </w:tr>
      <w:tr w:rsidR="00986A05" w:rsidRPr="006803BF" w14:paraId="2D39E019" w14:textId="77777777" w:rsidTr="00500D7E">
        <w:tc>
          <w:tcPr>
            <w:tcW w:w="669" w:type="dxa"/>
          </w:tcPr>
          <w:p w14:paraId="28124258"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5F87F6EB" w14:textId="213B339A" w:rsidR="00986A05" w:rsidRPr="00E91B63" w:rsidRDefault="00993F5F" w:rsidP="00986A05">
            <w:pPr>
              <w:spacing w:before="60"/>
              <w:rPr>
                <w:rFonts w:eastAsia="Times New Roman" w:cs="Times New Roman"/>
                <w:b/>
                <w:sz w:val="24"/>
                <w:szCs w:val="24"/>
              </w:rPr>
            </w:pPr>
            <w:r w:rsidRPr="00E91B63">
              <w:rPr>
                <w:rFonts w:eastAsia="Times New Roman" w:cs="Times New Roman"/>
                <w:b/>
                <w:sz w:val="24"/>
                <w:szCs w:val="24"/>
              </w:rPr>
              <w:t xml:space="preserve">Khoản 3 Điều 18 </w:t>
            </w:r>
          </w:p>
        </w:tc>
        <w:tc>
          <w:tcPr>
            <w:tcW w:w="2808" w:type="dxa"/>
          </w:tcPr>
          <w:p w14:paraId="7E18841D" w14:textId="2CA765B0" w:rsidR="00986A05" w:rsidRPr="00E91B63" w:rsidRDefault="00993F5F"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4CCB5481" w14:textId="77777777" w:rsidR="00993F5F" w:rsidRPr="000531AD" w:rsidRDefault="00993F5F" w:rsidP="00993F5F">
            <w:pPr>
              <w:spacing w:line="288" w:lineRule="auto"/>
              <w:jc w:val="both"/>
              <w:rPr>
                <w:rFonts w:cs="Times New Roman"/>
                <w:sz w:val="24"/>
                <w:szCs w:val="24"/>
              </w:rPr>
            </w:pPr>
            <w:r w:rsidRPr="000531AD">
              <w:rPr>
                <w:rFonts w:cs="Times New Roman"/>
                <w:b/>
                <w:i/>
                <w:spacing w:val="-2"/>
                <w:sz w:val="24"/>
                <w:szCs w:val="24"/>
              </w:rPr>
              <w:t>- Đề xuất:</w:t>
            </w:r>
            <w:r w:rsidRPr="000531AD">
              <w:rPr>
                <w:rFonts w:cs="Times New Roman"/>
                <w:color w:val="FF0000"/>
                <w:sz w:val="24"/>
                <w:szCs w:val="24"/>
              </w:rPr>
              <w:t xml:space="preserve"> </w:t>
            </w:r>
            <w:r w:rsidRPr="000531AD">
              <w:rPr>
                <w:rFonts w:cs="Times New Roman"/>
                <w:sz w:val="24"/>
                <w:szCs w:val="24"/>
              </w:rPr>
              <w:t xml:space="preserve">Đề xuất bổ sung trường hợp dự án đầu tư ra nước ngoài của các công ty con, doanh nghiệp thành viên, công ty liên kết của các Tập đoàn, Tổng công ty nhà nước không phải thực hiện thủ tục cấp GCNĐKĐTRNN, cụ thể sửa lại như sau: </w:t>
            </w:r>
          </w:p>
          <w:p w14:paraId="2F75B2EE" w14:textId="77777777" w:rsidR="00993F5F" w:rsidRPr="000531AD" w:rsidRDefault="00993F5F" w:rsidP="00821A9B">
            <w:pPr>
              <w:spacing w:before="120" w:after="120" w:line="269" w:lineRule="auto"/>
              <w:jc w:val="both"/>
              <w:rPr>
                <w:rFonts w:cs="Times New Roman"/>
                <w:i/>
                <w:sz w:val="24"/>
                <w:szCs w:val="24"/>
              </w:rPr>
            </w:pPr>
            <w:r w:rsidRPr="000531AD">
              <w:rPr>
                <w:rFonts w:cs="Times New Roman"/>
                <w:sz w:val="24"/>
                <w:szCs w:val="24"/>
              </w:rPr>
              <w:t>"</w:t>
            </w:r>
            <w:r w:rsidRPr="000531AD">
              <w:rPr>
                <w:rFonts w:cs="Times New Roman"/>
                <w:i/>
                <w:sz w:val="24"/>
                <w:szCs w:val="24"/>
              </w:rPr>
              <w:t>c) Dự án đầu tư ra nước ngoài của các Tập đoàn, Tổng công ty nhà nước (bao gồm công ty mẹ và công ty con)…”</w:t>
            </w:r>
          </w:p>
          <w:p w14:paraId="5172158F" w14:textId="77777777" w:rsidR="00EF3861" w:rsidRPr="000531AD" w:rsidRDefault="00EF3861" w:rsidP="00EF3861">
            <w:pPr>
              <w:spacing w:beforeLines="40" w:before="96" w:afterLines="40" w:after="96" w:line="276" w:lineRule="auto"/>
              <w:jc w:val="both"/>
              <w:rPr>
                <w:rFonts w:cs="Times New Roman"/>
                <w:sz w:val="24"/>
                <w:szCs w:val="24"/>
              </w:rPr>
            </w:pPr>
            <w:r w:rsidRPr="000531AD">
              <w:rPr>
                <w:rFonts w:cs="Times New Roman"/>
                <w:sz w:val="24"/>
                <w:szCs w:val="24"/>
              </w:rPr>
              <w:t>+</w:t>
            </w:r>
            <w:r w:rsidRPr="000531AD">
              <w:rPr>
                <w:rFonts w:cs="Times New Roman"/>
                <w:color w:val="FF0000"/>
                <w:sz w:val="24"/>
                <w:szCs w:val="24"/>
              </w:rPr>
              <w:t xml:space="preserve"> </w:t>
            </w:r>
            <w:r w:rsidRPr="000531AD">
              <w:rPr>
                <w:rFonts w:cs="Times New Roman"/>
                <w:sz w:val="24"/>
                <w:szCs w:val="24"/>
              </w:rPr>
              <w:t xml:space="preserve">Đề xuất bổ sung 01 điều kiện “- </w:t>
            </w:r>
            <w:r w:rsidRPr="000531AD">
              <w:rPr>
                <w:rFonts w:cs="Times New Roman"/>
                <w:i/>
                <w:sz w:val="24"/>
                <w:szCs w:val="24"/>
              </w:rPr>
              <w:t>Dự án không thuộc ngành, nghề đầu tư ra nước ngoài có điều kiện theo quy định tại khoản 1 Điều 41 Luật đầu</w:t>
            </w:r>
            <w:r w:rsidRPr="000531AD">
              <w:rPr>
                <w:rFonts w:cs="Times New Roman"/>
                <w:sz w:val="24"/>
                <w:szCs w:val="24"/>
              </w:rPr>
              <w:t xml:space="preserve"> </w:t>
            </w:r>
            <w:r w:rsidRPr="000531AD">
              <w:rPr>
                <w:rFonts w:cs="Times New Roman"/>
                <w:i/>
                <w:sz w:val="24"/>
                <w:szCs w:val="24"/>
              </w:rPr>
              <w:t>tư</w:t>
            </w:r>
            <w:r w:rsidRPr="000531AD">
              <w:rPr>
                <w:rFonts w:cs="Times New Roman"/>
                <w:sz w:val="24"/>
                <w:szCs w:val="24"/>
              </w:rPr>
              <w:t>”.</w:t>
            </w:r>
          </w:p>
          <w:p w14:paraId="20B1DF93" w14:textId="77777777" w:rsidR="00EF3861" w:rsidRPr="000531AD" w:rsidRDefault="00EF3861" w:rsidP="00EF3861">
            <w:pPr>
              <w:spacing w:beforeLines="40" w:before="96" w:afterLines="40" w:after="96" w:line="276" w:lineRule="auto"/>
              <w:jc w:val="both"/>
              <w:rPr>
                <w:rFonts w:cs="Times New Roman"/>
                <w:sz w:val="24"/>
                <w:szCs w:val="24"/>
              </w:rPr>
            </w:pPr>
            <w:r w:rsidRPr="000531AD">
              <w:rPr>
                <w:rFonts w:cs="Times New Roman"/>
                <w:sz w:val="24"/>
                <w:szCs w:val="24"/>
              </w:rPr>
              <w:t xml:space="preserve">+ Đề xuất sửa lại các điều kiện thứ 4 và thứ 5 như sau:  </w:t>
            </w:r>
          </w:p>
          <w:p w14:paraId="62DACEF6" w14:textId="77777777" w:rsidR="00EF3861" w:rsidRPr="000531AD" w:rsidRDefault="00EF3861" w:rsidP="00EF3861">
            <w:pPr>
              <w:spacing w:beforeLines="40" w:before="96" w:afterLines="40" w:after="96" w:line="276" w:lineRule="auto"/>
              <w:jc w:val="both"/>
              <w:rPr>
                <w:rFonts w:cs="Times New Roman"/>
                <w:i/>
                <w:sz w:val="24"/>
                <w:szCs w:val="24"/>
              </w:rPr>
            </w:pPr>
            <w:r w:rsidRPr="000531AD">
              <w:rPr>
                <w:rFonts w:cs="Times New Roman"/>
                <w:i/>
                <w:sz w:val="24"/>
                <w:szCs w:val="24"/>
              </w:rPr>
              <w:t xml:space="preserve">“- Đã có ít nhất 2 dự án đầu tư ra nước ngoài đang hoạt động. </w:t>
            </w:r>
          </w:p>
          <w:p w14:paraId="2BDCD207" w14:textId="20CA20C9" w:rsidR="00EF3861" w:rsidRPr="000531AD" w:rsidRDefault="00EF3861" w:rsidP="00EF3861">
            <w:pPr>
              <w:jc w:val="both"/>
              <w:rPr>
                <w:rFonts w:cs="Times New Roman"/>
                <w:i/>
                <w:sz w:val="24"/>
                <w:szCs w:val="24"/>
              </w:rPr>
            </w:pPr>
            <w:r w:rsidRPr="000531AD">
              <w:rPr>
                <w:rFonts w:cs="Times New Roman"/>
                <w:i/>
                <w:sz w:val="24"/>
                <w:szCs w:val="24"/>
              </w:rPr>
              <w:t>- Có xác nhận của cơ quan thuế về việc đã hoàn thành nghĩa vụ thuế của nhà đầu tư”.</w:t>
            </w:r>
          </w:p>
          <w:p w14:paraId="0D913836" w14:textId="5AF38F3F" w:rsidR="00986A05" w:rsidRPr="000531AD" w:rsidRDefault="00986A05" w:rsidP="00986A05">
            <w:pPr>
              <w:jc w:val="both"/>
              <w:rPr>
                <w:rFonts w:eastAsia="Times New Roman" w:cs="Times New Roman"/>
                <w:bCs/>
                <w:sz w:val="24"/>
                <w:szCs w:val="24"/>
                <w:lang w:val="vi-VN"/>
              </w:rPr>
            </w:pPr>
          </w:p>
        </w:tc>
        <w:tc>
          <w:tcPr>
            <w:tcW w:w="4523" w:type="dxa"/>
          </w:tcPr>
          <w:p w14:paraId="172623D8" w14:textId="57A63360" w:rsidR="00986A05" w:rsidRPr="006803BF" w:rsidRDefault="00821A9B" w:rsidP="00986A05">
            <w:pPr>
              <w:spacing w:before="60"/>
              <w:jc w:val="both"/>
              <w:rPr>
                <w:rFonts w:cs="Times New Roman"/>
                <w:bCs/>
                <w:sz w:val="26"/>
                <w:szCs w:val="26"/>
              </w:rPr>
            </w:pPr>
            <w:r>
              <w:rPr>
                <w:rFonts w:cs="Times New Roman"/>
                <w:bCs/>
                <w:sz w:val="26"/>
                <w:szCs w:val="26"/>
              </w:rPr>
              <w:t xml:space="preserve">Luật đầu tư không có quy định, không có cơ sở đề xuất nội dung này. </w:t>
            </w:r>
          </w:p>
        </w:tc>
      </w:tr>
      <w:tr w:rsidR="00986A05" w:rsidRPr="006803BF" w14:paraId="31988A7E" w14:textId="77777777" w:rsidTr="00500D7E">
        <w:tc>
          <w:tcPr>
            <w:tcW w:w="669" w:type="dxa"/>
          </w:tcPr>
          <w:p w14:paraId="2118BEDD"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4D5EEEEA" w14:textId="4A8AF04B" w:rsidR="00986A05" w:rsidRPr="00E91B63" w:rsidRDefault="00EF3861" w:rsidP="00986A05">
            <w:pPr>
              <w:spacing w:before="60"/>
              <w:rPr>
                <w:rFonts w:cs="Times New Roman"/>
                <w:b/>
                <w:sz w:val="24"/>
                <w:szCs w:val="24"/>
              </w:rPr>
            </w:pPr>
            <w:r w:rsidRPr="00E91B63">
              <w:rPr>
                <w:rFonts w:cs="Times New Roman"/>
                <w:b/>
                <w:sz w:val="24"/>
                <w:szCs w:val="24"/>
              </w:rPr>
              <w:t>Điều 23 khoản</w:t>
            </w:r>
            <w:r w:rsidR="00986A05" w:rsidRPr="00E91B63">
              <w:rPr>
                <w:rFonts w:cs="Times New Roman"/>
                <w:b/>
                <w:sz w:val="24"/>
                <w:szCs w:val="24"/>
              </w:rPr>
              <w:t xml:space="preserve"> 1</w:t>
            </w:r>
          </w:p>
        </w:tc>
        <w:tc>
          <w:tcPr>
            <w:tcW w:w="2808" w:type="dxa"/>
          </w:tcPr>
          <w:p w14:paraId="4E005D8D" w14:textId="76B792BC" w:rsidR="00986A05" w:rsidRPr="00E91B63" w:rsidRDefault="00EF3861" w:rsidP="00986A05">
            <w:pPr>
              <w:spacing w:before="60"/>
              <w:jc w:val="both"/>
              <w:rPr>
                <w:rFonts w:cs="Times New Roman"/>
                <w:bCs/>
                <w:sz w:val="24"/>
                <w:szCs w:val="24"/>
              </w:rPr>
            </w:pPr>
            <w:r w:rsidRPr="00E91B63">
              <w:rPr>
                <w:rFonts w:cs="Times New Roman"/>
                <w:sz w:val="24"/>
                <w:szCs w:val="24"/>
              </w:rPr>
              <w:t xml:space="preserve">Tập đoàn Công nghiệp - Viễn thông Quân đội </w:t>
            </w:r>
            <w:r w:rsidRPr="00E91B63">
              <w:rPr>
                <w:rFonts w:cs="Times New Roman"/>
                <w:sz w:val="24"/>
                <w:szCs w:val="24"/>
              </w:rPr>
              <w:lastRenderedPageBreak/>
              <w:t>(Viettel)</w:t>
            </w:r>
          </w:p>
        </w:tc>
        <w:tc>
          <w:tcPr>
            <w:tcW w:w="5528" w:type="dxa"/>
          </w:tcPr>
          <w:p w14:paraId="666D9910" w14:textId="32881419" w:rsidR="00986A05" w:rsidRPr="000531AD" w:rsidRDefault="00EF3861" w:rsidP="00986A05">
            <w:pPr>
              <w:spacing w:before="120" w:after="120"/>
              <w:jc w:val="both"/>
              <w:rPr>
                <w:rFonts w:cs="Times New Roman"/>
                <w:i/>
                <w:sz w:val="24"/>
                <w:szCs w:val="24"/>
                <w:lang w:val="sv-SE"/>
              </w:rPr>
            </w:pPr>
            <w:r w:rsidRPr="000531AD">
              <w:rPr>
                <w:rFonts w:cs="Times New Roman"/>
                <w:color w:val="000000"/>
                <w:sz w:val="24"/>
                <w:szCs w:val="24"/>
              </w:rPr>
              <w:lastRenderedPageBreak/>
              <w:t xml:space="preserve">Đề xuất bỏ điểm đ khoản 1 Điều 23 quy định trong trường hợp thay đổi mục tiêu của hoạt động đầu tư thì </w:t>
            </w:r>
            <w:r w:rsidRPr="000531AD">
              <w:rPr>
                <w:rFonts w:cs="Times New Roman"/>
                <w:color w:val="000000"/>
                <w:sz w:val="24"/>
                <w:szCs w:val="24"/>
              </w:rPr>
              <w:lastRenderedPageBreak/>
              <w:t>phải điều chỉnh GCNĐKĐTRNN và thay bằng hình thức quy định nhà đầu tư có trách nhiệm cập nhật thông tin trên hệ thống thông tin quốc gia.</w:t>
            </w:r>
          </w:p>
        </w:tc>
        <w:tc>
          <w:tcPr>
            <w:tcW w:w="4523" w:type="dxa"/>
          </w:tcPr>
          <w:p w14:paraId="1595DEFF" w14:textId="5546ADC8" w:rsidR="00986A05" w:rsidRPr="006803BF" w:rsidRDefault="00CB1181" w:rsidP="00986A05">
            <w:pPr>
              <w:spacing w:before="60"/>
              <w:jc w:val="both"/>
              <w:rPr>
                <w:rFonts w:cs="Times New Roman"/>
                <w:bCs/>
                <w:sz w:val="26"/>
                <w:szCs w:val="26"/>
              </w:rPr>
            </w:pPr>
            <w:r>
              <w:rPr>
                <w:rFonts w:cs="Times New Roman"/>
                <w:bCs/>
                <w:sz w:val="26"/>
                <w:szCs w:val="26"/>
              </w:rPr>
              <w:lastRenderedPageBreak/>
              <w:t xml:space="preserve">Mục tiêu hoạt động là nội dung quan trọng của giấy chứng nhận đầu tư. Trường </w:t>
            </w:r>
            <w:r>
              <w:rPr>
                <w:rFonts w:cs="Times New Roman"/>
                <w:bCs/>
                <w:sz w:val="26"/>
                <w:szCs w:val="26"/>
              </w:rPr>
              <w:lastRenderedPageBreak/>
              <w:t xml:space="preserve">hợp thay đổi cần thiết phải điều chỉnh GCNĐKĐT. </w:t>
            </w:r>
          </w:p>
        </w:tc>
      </w:tr>
      <w:tr w:rsidR="00986A05" w:rsidRPr="006803BF" w14:paraId="64CD5F7E" w14:textId="77777777" w:rsidTr="00500D7E">
        <w:tc>
          <w:tcPr>
            <w:tcW w:w="669" w:type="dxa"/>
          </w:tcPr>
          <w:p w14:paraId="4405E3E8"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310516D8" w14:textId="0E8ECC5C" w:rsidR="00986A05" w:rsidRPr="00E91B63" w:rsidRDefault="00986A05" w:rsidP="00986A05">
            <w:pPr>
              <w:spacing w:before="60"/>
              <w:rPr>
                <w:rFonts w:cs="Times New Roman"/>
                <w:b/>
                <w:sz w:val="24"/>
                <w:szCs w:val="24"/>
              </w:rPr>
            </w:pPr>
            <w:r w:rsidRPr="00E91B63">
              <w:rPr>
                <w:rFonts w:cs="Times New Roman"/>
                <w:b/>
                <w:sz w:val="24"/>
                <w:szCs w:val="24"/>
              </w:rPr>
              <w:t xml:space="preserve">Điều </w:t>
            </w:r>
            <w:r w:rsidR="00EF3861" w:rsidRPr="00E91B63">
              <w:rPr>
                <w:rFonts w:cs="Times New Roman"/>
                <w:b/>
                <w:sz w:val="24"/>
                <w:szCs w:val="24"/>
              </w:rPr>
              <w:t>31</w:t>
            </w:r>
            <w:r w:rsidRPr="00E91B63">
              <w:rPr>
                <w:rFonts w:cs="Times New Roman"/>
                <w:b/>
                <w:sz w:val="24"/>
                <w:szCs w:val="24"/>
              </w:rPr>
              <w:t xml:space="preserve"> khoản</w:t>
            </w:r>
            <w:r w:rsidR="00EF3861" w:rsidRPr="00E91B63">
              <w:rPr>
                <w:rFonts w:cs="Times New Roman"/>
                <w:b/>
                <w:sz w:val="24"/>
                <w:szCs w:val="24"/>
              </w:rPr>
              <w:t>1</w:t>
            </w:r>
          </w:p>
        </w:tc>
        <w:tc>
          <w:tcPr>
            <w:tcW w:w="2808" w:type="dxa"/>
          </w:tcPr>
          <w:p w14:paraId="2B4A34F6" w14:textId="54B9EABB" w:rsidR="00986A05" w:rsidRPr="00E91B63" w:rsidRDefault="00EF3861"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58DE88B3" w14:textId="281972BC" w:rsidR="00986A05" w:rsidRPr="000531AD" w:rsidRDefault="00EF3861" w:rsidP="00986A05">
            <w:pPr>
              <w:spacing w:before="60"/>
              <w:jc w:val="both"/>
              <w:rPr>
                <w:rFonts w:cs="Times New Roman"/>
                <w:bCs/>
                <w:sz w:val="24"/>
                <w:szCs w:val="24"/>
              </w:rPr>
            </w:pPr>
            <w:r w:rsidRPr="000531AD">
              <w:rPr>
                <w:rFonts w:cs="Times New Roman"/>
                <w:sz w:val="24"/>
                <w:szCs w:val="24"/>
              </w:rPr>
              <w:t>Sửa như sau: “</w:t>
            </w:r>
            <w:r w:rsidRPr="000531AD">
              <w:rPr>
                <w:rFonts w:cs="Times New Roman"/>
                <w:i/>
                <w:sz w:val="24"/>
                <w:szCs w:val="24"/>
              </w:rPr>
              <w:t xml:space="preserve">b) Hoạt động đầu tư đã được cơ quan có thẩm quyền của nước tiếp nhận đầu tư chấp thuận hoặc cấp phép </w:t>
            </w:r>
            <w:r w:rsidRPr="000531AD">
              <w:rPr>
                <w:rFonts w:cs="Times New Roman"/>
                <w:b/>
                <w:i/>
                <w:sz w:val="24"/>
                <w:szCs w:val="24"/>
              </w:rPr>
              <w:t>(nếu có)</w:t>
            </w:r>
            <w:r w:rsidRPr="000531AD">
              <w:rPr>
                <w:rFonts w:cs="Times New Roman"/>
                <w:i/>
                <w:sz w:val="24"/>
                <w:szCs w:val="24"/>
              </w:rPr>
              <w:t xml:space="preserve">. Trường hợp pháp luật của nước tiếp nhận đầu tư không quy định về việc cấp phép đầu tư hoặc chấp thuận đầu tư, </w:t>
            </w:r>
            <w:r w:rsidRPr="000531AD">
              <w:rPr>
                <w:rFonts w:cs="Times New Roman"/>
                <w:b/>
                <w:i/>
                <w:sz w:val="24"/>
                <w:szCs w:val="24"/>
              </w:rPr>
              <w:t xml:space="preserve">hoặc chỉ cấp phép sau khi nhà đầu tư đã chuyển vốn đầu tư, </w:t>
            </w:r>
            <w:r w:rsidRPr="000531AD">
              <w:rPr>
                <w:rFonts w:cs="Times New Roman"/>
                <w:i/>
                <w:sz w:val="24"/>
                <w:szCs w:val="24"/>
              </w:rPr>
              <w:t>nhà đầu tư cung cấp tài liệu chứng minh quyền hoạt động, đầu tư tại nước tiếp nhận đầu tư;"</w:t>
            </w:r>
          </w:p>
        </w:tc>
        <w:tc>
          <w:tcPr>
            <w:tcW w:w="4523" w:type="dxa"/>
          </w:tcPr>
          <w:p w14:paraId="6C2F11DE" w14:textId="1F9044F3" w:rsidR="00986A05" w:rsidRPr="006803BF" w:rsidRDefault="009A7F72" w:rsidP="00986A05">
            <w:pPr>
              <w:spacing w:before="60"/>
              <w:jc w:val="both"/>
              <w:rPr>
                <w:rFonts w:cs="Times New Roman"/>
                <w:bCs/>
                <w:sz w:val="26"/>
                <w:szCs w:val="26"/>
              </w:rPr>
            </w:pPr>
            <w:r>
              <w:rPr>
                <w:rFonts w:cs="Times New Roman"/>
                <w:bCs/>
                <w:sz w:val="26"/>
                <w:szCs w:val="26"/>
              </w:rPr>
              <w:t>Ghi nhận để nghiên cứu sửa dự thảo NĐ</w:t>
            </w:r>
          </w:p>
        </w:tc>
      </w:tr>
      <w:tr w:rsidR="00986A05" w:rsidRPr="006803BF" w14:paraId="7C15CC6F" w14:textId="77777777" w:rsidTr="00500D7E">
        <w:tc>
          <w:tcPr>
            <w:tcW w:w="669" w:type="dxa"/>
          </w:tcPr>
          <w:p w14:paraId="35D549B4"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52794B91" w14:textId="3C4814AF" w:rsidR="00986A05" w:rsidRPr="00E91B63" w:rsidRDefault="00986A05" w:rsidP="00986A05">
            <w:pPr>
              <w:spacing w:before="60"/>
              <w:rPr>
                <w:rFonts w:cs="Times New Roman"/>
                <w:b/>
                <w:sz w:val="24"/>
                <w:szCs w:val="24"/>
              </w:rPr>
            </w:pPr>
            <w:r w:rsidRPr="00E91B63">
              <w:rPr>
                <w:rFonts w:cs="Times New Roman"/>
                <w:b/>
                <w:sz w:val="24"/>
                <w:szCs w:val="24"/>
              </w:rPr>
              <w:t xml:space="preserve">Điều </w:t>
            </w:r>
            <w:r w:rsidR="00EF3861" w:rsidRPr="00E91B63">
              <w:rPr>
                <w:rFonts w:cs="Times New Roman"/>
                <w:b/>
                <w:sz w:val="24"/>
                <w:szCs w:val="24"/>
              </w:rPr>
              <w:t>37</w:t>
            </w:r>
          </w:p>
        </w:tc>
        <w:tc>
          <w:tcPr>
            <w:tcW w:w="2808" w:type="dxa"/>
          </w:tcPr>
          <w:p w14:paraId="1254D6F7" w14:textId="022CF5F6" w:rsidR="00986A05" w:rsidRPr="00E91B63" w:rsidRDefault="00EF3861"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0EBA1A7D" w14:textId="6606163B" w:rsidR="00986A05" w:rsidRPr="000531AD" w:rsidRDefault="00EF3861" w:rsidP="00986A05">
            <w:pPr>
              <w:spacing w:before="60"/>
              <w:jc w:val="both"/>
              <w:rPr>
                <w:rFonts w:cs="Times New Roman"/>
                <w:bCs/>
                <w:sz w:val="24"/>
                <w:szCs w:val="24"/>
              </w:rPr>
            </w:pPr>
            <w:r w:rsidRPr="000531AD">
              <w:rPr>
                <w:rFonts w:cs="Times New Roman"/>
                <w:color w:val="000000"/>
                <w:sz w:val="24"/>
                <w:szCs w:val="24"/>
              </w:rPr>
              <w:t>Bổ sung 1 điểm quy định về loại chi phí mà nhà đầu tư được phép chi khi phải thành lập công ty tại nước ngoài trong trường hợp pháp luật nước ngoài có quy định bắt buộc phải thành lập công ty mới cấp giấy phép kinh doanh, cụ thể như sau:</w:t>
            </w:r>
          </w:p>
        </w:tc>
        <w:tc>
          <w:tcPr>
            <w:tcW w:w="4523" w:type="dxa"/>
          </w:tcPr>
          <w:p w14:paraId="1496E682" w14:textId="2AFD475C" w:rsidR="00986A05" w:rsidRPr="006803BF" w:rsidRDefault="00F86250" w:rsidP="00986A05">
            <w:pPr>
              <w:spacing w:before="60"/>
              <w:jc w:val="both"/>
              <w:rPr>
                <w:rFonts w:cs="Times New Roman"/>
                <w:bCs/>
                <w:sz w:val="26"/>
                <w:szCs w:val="26"/>
              </w:rPr>
            </w:pPr>
            <w:r>
              <w:rPr>
                <w:rFonts w:cs="Times New Roman"/>
                <w:bCs/>
                <w:sz w:val="26"/>
                <w:szCs w:val="26"/>
              </w:rPr>
              <w:t>Tiếp thu</w:t>
            </w:r>
          </w:p>
        </w:tc>
      </w:tr>
      <w:tr w:rsidR="00986A05" w:rsidRPr="006803BF" w14:paraId="5D0C0DE3" w14:textId="77777777" w:rsidTr="00500D7E">
        <w:tc>
          <w:tcPr>
            <w:tcW w:w="669" w:type="dxa"/>
          </w:tcPr>
          <w:p w14:paraId="4CC5DB59"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5D7CC6BD" w14:textId="79BBE9BC" w:rsidR="00986A05" w:rsidRPr="00E91B63" w:rsidRDefault="00EF3861" w:rsidP="00986A05">
            <w:pPr>
              <w:spacing w:before="60"/>
              <w:rPr>
                <w:rFonts w:cs="Times New Roman"/>
                <w:b/>
                <w:sz w:val="24"/>
                <w:szCs w:val="24"/>
              </w:rPr>
            </w:pPr>
            <w:r w:rsidRPr="00E91B63">
              <w:rPr>
                <w:rFonts w:cs="Times New Roman"/>
                <w:b/>
                <w:sz w:val="24"/>
                <w:szCs w:val="24"/>
              </w:rPr>
              <w:t>Điều 31 Khoản 5</w:t>
            </w:r>
          </w:p>
        </w:tc>
        <w:tc>
          <w:tcPr>
            <w:tcW w:w="2808" w:type="dxa"/>
          </w:tcPr>
          <w:p w14:paraId="16E11F99" w14:textId="1B1FE047" w:rsidR="00986A05" w:rsidRPr="00E91B63" w:rsidRDefault="00EF3861"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41E7EB29" w14:textId="77777777" w:rsidR="00EF3861" w:rsidRPr="000531AD" w:rsidRDefault="00EF3861" w:rsidP="00EF3861">
            <w:pPr>
              <w:jc w:val="both"/>
              <w:rPr>
                <w:rFonts w:cs="Times New Roman"/>
                <w:sz w:val="24"/>
                <w:szCs w:val="24"/>
              </w:rPr>
            </w:pPr>
            <w:r w:rsidRPr="000531AD">
              <w:rPr>
                <w:rFonts w:cs="Times New Roman"/>
                <w:sz w:val="24"/>
                <w:szCs w:val="24"/>
              </w:rPr>
              <w:t xml:space="preserve">Bổ sung quy định về trường hợp loại trừ phải tuân thủ hạn mức ngoại tệ này đối với trường hợp Nhà đầu tư thanh toán các chi phí khi tham gia đấu thầu quốc tế và sửa lại Điều 31.5 như sau: </w:t>
            </w:r>
          </w:p>
          <w:p w14:paraId="5585E960" w14:textId="79354EF8" w:rsidR="00986A05" w:rsidRPr="000531AD" w:rsidRDefault="00EF3861" w:rsidP="00EF3861">
            <w:pPr>
              <w:spacing w:before="60"/>
              <w:jc w:val="both"/>
              <w:rPr>
                <w:rFonts w:cs="Times New Roman"/>
                <w:bCs/>
                <w:sz w:val="24"/>
                <w:szCs w:val="24"/>
              </w:rPr>
            </w:pPr>
            <w:r w:rsidRPr="000531AD">
              <w:rPr>
                <w:rFonts w:cs="Times New Roman"/>
                <w:sz w:val="24"/>
                <w:szCs w:val="24"/>
              </w:rPr>
              <w:t>“</w:t>
            </w:r>
            <w:r w:rsidRPr="000531AD">
              <w:rPr>
                <w:rFonts w:cs="Times New Roman"/>
                <w:i/>
                <w:sz w:val="24"/>
                <w:szCs w:val="24"/>
              </w:rPr>
              <w:t>5. Hạn mức chuyển ngoại tệ theo quy định tại khoản 3 Điều này không vượt quá 5% tổng vốn đầu tư ra nước ngoài và không quá 300.000 đô la Mỹ, được tính vào tổng vốn đầu tư ra nước ngoài,</w:t>
            </w:r>
            <w:r w:rsidRPr="000531AD">
              <w:rPr>
                <w:rFonts w:cs="Times New Roman"/>
                <w:sz w:val="24"/>
                <w:szCs w:val="24"/>
              </w:rPr>
              <w:t xml:space="preserve"> </w:t>
            </w:r>
            <w:r w:rsidRPr="000531AD">
              <w:rPr>
                <w:rFonts w:cs="Times New Roman"/>
                <w:b/>
                <w:i/>
                <w:sz w:val="24"/>
                <w:szCs w:val="24"/>
              </w:rPr>
              <w:t>trừ trường hợp chuyển ngoại tệ để thực hiện nghĩa vụ thanh toán phát sinh từ kết quả trúng đấu thầu, đấu giá phù hợp với quy định nước sở tại hoặc Chính phủ có quy định khác. Ngân hàng Nhà nước Việt Nam giám sát việc chuyển ngoại tệ theo yêu cầu, lộ trình của hồ sơ mời thầu hoặc theo yêu cầu của nước sở tại."</w:t>
            </w:r>
          </w:p>
        </w:tc>
        <w:tc>
          <w:tcPr>
            <w:tcW w:w="4523" w:type="dxa"/>
          </w:tcPr>
          <w:p w14:paraId="0D56FBF1" w14:textId="2B79CADC" w:rsidR="00986A05" w:rsidRPr="00F86250" w:rsidRDefault="00986A05" w:rsidP="00986A05">
            <w:pPr>
              <w:spacing w:before="60"/>
              <w:jc w:val="both"/>
              <w:rPr>
                <w:rFonts w:cs="Times New Roman"/>
                <w:bCs/>
                <w:sz w:val="26"/>
                <w:szCs w:val="26"/>
              </w:rPr>
            </w:pPr>
            <w:r w:rsidRPr="006803BF">
              <w:rPr>
                <w:rFonts w:cs="Times New Roman"/>
                <w:bCs/>
                <w:sz w:val="26"/>
                <w:szCs w:val="26"/>
                <w:lang w:val="vi-VN"/>
              </w:rPr>
              <w:t>.</w:t>
            </w:r>
            <w:r w:rsidR="00F86250">
              <w:rPr>
                <w:rFonts w:cs="Times New Roman"/>
                <w:bCs/>
                <w:sz w:val="26"/>
                <w:szCs w:val="26"/>
              </w:rPr>
              <w:t>Nghiên cứu để tiếp thu</w:t>
            </w:r>
          </w:p>
        </w:tc>
      </w:tr>
      <w:tr w:rsidR="00986A05" w:rsidRPr="006803BF" w14:paraId="63F3011B" w14:textId="77777777" w:rsidTr="00500D7E">
        <w:tc>
          <w:tcPr>
            <w:tcW w:w="669" w:type="dxa"/>
          </w:tcPr>
          <w:p w14:paraId="6493EBF2"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19CF9170" w14:textId="2A909FCE" w:rsidR="00986A05" w:rsidRPr="00E91B63" w:rsidRDefault="00986A05" w:rsidP="00986A05">
            <w:pPr>
              <w:spacing w:before="60"/>
              <w:rPr>
                <w:rFonts w:cs="Times New Roman"/>
                <w:b/>
                <w:sz w:val="24"/>
                <w:szCs w:val="24"/>
              </w:rPr>
            </w:pPr>
            <w:r w:rsidRPr="00E91B63">
              <w:rPr>
                <w:rFonts w:cs="Times New Roman"/>
                <w:b/>
                <w:sz w:val="24"/>
                <w:szCs w:val="24"/>
              </w:rPr>
              <w:t xml:space="preserve">Điều </w:t>
            </w:r>
            <w:r w:rsidR="00EF3861" w:rsidRPr="00E91B63">
              <w:rPr>
                <w:rFonts w:cs="Times New Roman"/>
                <w:b/>
                <w:sz w:val="24"/>
                <w:szCs w:val="24"/>
              </w:rPr>
              <w:t>33 khoản 1</w:t>
            </w:r>
          </w:p>
        </w:tc>
        <w:tc>
          <w:tcPr>
            <w:tcW w:w="2808" w:type="dxa"/>
          </w:tcPr>
          <w:p w14:paraId="4B0B2617" w14:textId="3F5BDA0C" w:rsidR="00986A05" w:rsidRPr="00E91B63" w:rsidRDefault="00EF3861" w:rsidP="00986A05">
            <w:pPr>
              <w:spacing w:before="60"/>
              <w:jc w:val="both"/>
              <w:rPr>
                <w:rFonts w:cs="Times New Roman"/>
                <w:bCs/>
                <w:sz w:val="24"/>
                <w:szCs w:val="24"/>
              </w:rPr>
            </w:pPr>
            <w:r w:rsidRPr="00E91B63">
              <w:rPr>
                <w:rFonts w:cs="Times New Roman"/>
                <w:sz w:val="24"/>
                <w:szCs w:val="24"/>
              </w:rPr>
              <w:t xml:space="preserve">Tập đoàn Công nghiệp - </w:t>
            </w:r>
            <w:r w:rsidRPr="00E91B63">
              <w:rPr>
                <w:rFonts w:cs="Times New Roman"/>
                <w:sz w:val="24"/>
                <w:szCs w:val="24"/>
              </w:rPr>
              <w:lastRenderedPageBreak/>
              <w:t>Viễn thông Quân đội (Viettel)</w:t>
            </w:r>
          </w:p>
        </w:tc>
        <w:tc>
          <w:tcPr>
            <w:tcW w:w="5528" w:type="dxa"/>
          </w:tcPr>
          <w:p w14:paraId="79708B2A" w14:textId="77777777" w:rsidR="00EF3861" w:rsidRPr="000531AD" w:rsidRDefault="00EF3861" w:rsidP="00EF3861">
            <w:pPr>
              <w:jc w:val="both"/>
              <w:rPr>
                <w:rFonts w:cs="Times New Roman"/>
                <w:sz w:val="24"/>
                <w:szCs w:val="24"/>
              </w:rPr>
            </w:pPr>
            <w:r w:rsidRPr="000531AD">
              <w:rPr>
                <w:rFonts w:eastAsia="Times New Roman" w:cs="Times New Roman"/>
                <w:bCs/>
                <w:color w:val="000000" w:themeColor="text1"/>
                <w:sz w:val="24"/>
                <w:szCs w:val="24"/>
              </w:rPr>
              <w:lastRenderedPageBreak/>
              <w:t>Đề xuất bổ sung trường hợp bất khả kháng và s</w:t>
            </w:r>
            <w:r w:rsidRPr="000531AD">
              <w:rPr>
                <w:rFonts w:cs="Times New Roman"/>
                <w:sz w:val="24"/>
                <w:szCs w:val="24"/>
              </w:rPr>
              <w:t xml:space="preserve">ửa lại </w:t>
            </w:r>
            <w:r w:rsidRPr="000531AD">
              <w:rPr>
                <w:rFonts w:cs="Times New Roman"/>
                <w:sz w:val="24"/>
                <w:szCs w:val="24"/>
              </w:rPr>
              <w:lastRenderedPageBreak/>
              <w:t>Điều 33.1 như sau:</w:t>
            </w:r>
          </w:p>
          <w:p w14:paraId="6D97C7E9" w14:textId="77777777" w:rsidR="00EF3861" w:rsidRPr="000531AD" w:rsidRDefault="00EF3861" w:rsidP="00EF3861">
            <w:pPr>
              <w:ind w:firstLine="720"/>
              <w:jc w:val="both"/>
              <w:rPr>
                <w:rFonts w:cs="Times New Roman"/>
                <w:i/>
                <w:sz w:val="24"/>
                <w:szCs w:val="24"/>
              </w:rPr>
            </w:pPr>
            <w:r w:rsidRPr="000531AD">
              <w:rPr>
                <w:rFonts w:cs="Times New Roman"/>
                <w:sz w:val="24"/>
                <w:szCs w:val="24"/>
              </w:rPr>
              <w:t>“</w:t>
            </w:r>
            <w:r w:rsidRPr="000531AD">
              <w:rPr>
                <w:rFonts w:cs="Times New Roman"/>
                <w:i/>
                <w:sz w:val="24"/>
                <w:szCs w:val="24"/>
              </w:rPr>
              <w:t xml:space="preserve">1. Trừ trường hợp giữ lại lợi nhuận theo quy định tại </w:t>
            </w:r>
            <w:r w:rsidRPr="000531AD">
              <w:rPr>
                <w:rFonts w:cs="Times New Roman"/>
                <w:b/>
                <w:i/>
                <w:sz w:val="24"/>
                <w:szCs w:val="24"/>
              </w:rPr>
              <w:t>Điều 32</w:t>
            </w:r>
            <w:r w:rsidRPr="000531AD">
              <w:rPr>
                <w:rFonts w:cs="Times New Roman"/>
                <w:i/>
                <w:sz w:val="24"/>
                <w:szCs w:val="24"/>
              </w:rPr>
              <w:t xml:space="preserve"> của Nghị định này </w:t>
            </w:r>
            <w:r w:rsidRPr="000531AD">
              <w:rPr>
                <w:rFonts w:cs="Times New Roman"/>
                <w:b/>
                <w:i/>
                <w:sz w:val="24"/>
                <w:szCs w:val="24"/>
              </w:rPr>
              <w:t>và trường hợp bất khả kháng theo quy định của pháp luật Việt Nam hoặc pháp luật nước tiếp nhận đầu tư</w:t>
            </w:r>
            <w:r w:rsidRPr="000531AD">
              <w:rPr>
                <w:rFonts w:cs="Times New Roman"/>
                <w:i/>
                <w:sz w:val="24"/>
                <w:szCs w:val="24"/>
              </w:rPr>
              <w:t>, trong thời hạn 06 tháng kể từ ngày được chia lợi nhuận, nhà đầu tư phải chuyển toàn bộ lợi nhuận thu được và các khoản thu nhập khác từ hoạt động đầu tư ở nước ngoài về Việt Nam”.</w:t>
            </w:r>
          </w:p>
          <w:p w14:paraId="05C1273C" w14:textId="72DD2702" w:rsidR="00986A05" w:rsidRPr="000531AD" w:rsidRDefault="00EF3861" w:rsidP="00EF3861">
            <w:pPr>
              <w:spacing w:before="60"/>
              <w:jc w:val="both"/>
              <w:rPr>
                <w:rFonts w:cs="Times New Roman"/>
                <w:bCs/>
                <w:sz w:val="24"/>
                <w:szCs w:val="24"/>
              </w:rPr>
            </w:pPr>
            <w:r w:rsidRPr="000531AD">
              <w:rPr>
                <w:rFonts w:cs="Times New Roman"/>
                <w:bCs/>
                <w:sz w:val="24"/>
                <w:szCs w:val="24"/>
              </w:rPr>
              <w:t>+ Đ</w:t>
            </w:r>
            <w:r w:rsidRPr="000531AD">
              <w:rPr>
                <w:rFonts w:cs="Times New Roman"/>
                <w:bCs/>
                <w:sz w:val="24"/>
                <w:szCs w:val="24"/>
                <w:lang w:val="vi-VN"/>
              </w:rPr>
              <w:t xml:space="preserve">ề </w:t>
            </w:r>
            <w:r w:rsidRPr="000531AD">
              <w:rPr>
                <w:rFonts w:cs="Times New Roman"/>
                <w:bCs/>
                <w:sz w:val="24"/>
                <w:szCs w:val="24"/>
              </w:rPr>
              <w:t>xuất quy định rõ</w:t>
            </w:r>
            <w:r w:rsidRPr="000531AD">
              <w:rPr>
                <w:rFonts w:cs="Times New Roman"/>
                <w:bCs/>
                <w:sz w:val="24"/>
                <w:szCs w:val="24"/>
                <w:lang w:val="vi-VN"/>
              </w:rPr>
              <w:t xml:space="preserve"> “</w:t>
            </w:r>
            <w:r w:rsidRPr="000531AD">
              <w:rPr>
                <w:rFonts w:cs="Times New Roman"/>
                <w:bCs/>
                <w:i/>
                <w:sz w:val="24"/>
                <w:szCs w:val="24"/>
                <w:lang w:val="vi-VN"/>
              </w:rPr>
              <w:t>kể từ ngày được chia lợi nhuận</w:t>
            </w:r>
            <w:r w:rsidRPr="000531AD">
              <w:rPr>
                <w:rFonts w:cs="Times New Roman"/>
                <w:bCs/>
                <w:sz w:val="24"/>
                <w:szCs w:val="24"/>
                <w:lang w:val="vi-VN"/>
              </w:rPr>
              <w:t xml:space="preserve">” </w:t>
            </w:r>
            <w:r w:rsidRPr="000531AD">
              <w:rPr>
                <w:rFonts w:cs="Times New Roman"/>
                <w:bCs/>
                <w:sz w:val="24"/>
                <w:szCs w:val="24"/>
              </w:rPr>
              <w:t>là ngày nào (n</w:t>
            </w:r>
            <w:r w:rsidRPr="000531AD">
              <w:rPr>
                <w:rFonts w:cs="Times New Roman"/>
                <w:bCs/>
                <w:sz w:val="24"/>
                <w:szCs w:val="24"/>
                <w:lang w:val="vi-VN"/>
              </w:rPr>
              <w:t>gày có hiệu lực của quyết định chia lợi nhuận của dự án đầu tư ở nước ngoài</w:t>
            </w:r>
            <w:r w:rsidRPr="000531AD">
              <w:rPr>
                <w:rFonts w:cs="Times New Roman"/>
                <w:bCs/>
                <w:sz w:val="24"/>
                <w:szCs w:val="24"/>
              </w:rPr>
              <w:t xml:space="preserve"> hoặc n</w:t>
            </w:r>
            <w:r w:rsidRPr="000531AD">
              <w:rPr>
                <w:rFonts w:cs="Times New Roman"/>
                <w:bCs/>
                <w:sz w:val="24"/>
                <w:szCs w:val="24"/>
                <w:lang w:val="vi-VN"/>
              </w:rPr>
              <w:t>gày nhà đầu tư nhận được tiền lợi nhuận trên thực tế</w:t>
            </w:r>
            <w:r w:rsidRPr="000531AD">
              <w:rPr>
                <w:rFonts w:cs="Times New Roman"/>
                <w:bCs/>
                <w:sz w:val="24"/>
                <w:szCs w:val="24"/>
              </w:rPr>
              <w:t>)</w:t>
            </w:r>
            <w:r w:rsidRPr="000531AD">
              <w:rPr>
                <w:rFonts w:cs="Times New Roman"/>
                <w:bCs/>
                <w:sz w:val="24"/>
                <w:szCs w:val="24"/>
                <w:lang w:val="vi-VN"/>
              </w:rPr>
              <w:t>.</w:t>
            </w:r>
          </w:p>
        </w:tc>
        <w:tc>
          <w:tcPr>
            <w:tcW w:w="4523" w:type="dxa"/>
          </w:tcPr>
          <w:p w14:paraId="5E0AEB55" w14:textId="45A89046" w:rsidR="00986A05" w:rsidRPr="006803BF" w:rsidRDefault="00986A05" w:rsidP="00986A05">
            <w:pPr>
              <w:spacing w:before="60"/>
              <w:jc w:val="both"/>
              <w:rPr>
                <w:rFonts w:cs="Times New Roman"/>
                <w:bCs/>
                <w:sz w:val="26"/>
                <w:szCs w:val="26"/>
              </w:rPr>
            </w:pPr>
            <w:r w:rsidRPr="006803BF">
              <w:rPr>
                <w:rFonts w:cs="Times New Roman"/>
                <w:bCs/>
                <w:sz w:val="26"/>
                <w:szCs w:val="26"/>
                <w:lang w:val="vi-VN"/>
              </w:rPr>
              <w:lastRenderedPageBreak/>
              <w:t xml:space="preserve">Quy định này chưa tạo sự bình đằng giữa </w:t>
            </w:r>
            <w:r w:rsidRPr="006803BF">
              <w:rPr>
                <w:rFonts w:cs="Times New Roman"/>
                <w:bCs/>
                <w:sz w:val="26"/>
                <w:szCs w:val="26"/>
                <w:lang w:val="vi-VN"/>
              </w:rPr>
              <w:lastRenderedPageBreak/>
              <w:t>các nhà đầu tư theo quy định tại Điều 5 Luật Đầu tư.</w:t>
            </w:r>
          </w:p>
        </w:tc>
      </w:tr>
      <w:tr w:rsidR="00986A05" w:rsidRPr="006803BF" w14:paraId="096B9895" w14:textId="77777777" w:rsidTr="00500D7E">
        <w:tc>
          <w:tcPr>
            <w:tcW w:w="669" w:type="dxa"/>
          </w:tcPr>
          <w:p w14:paraId="37EE0C4A"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425A38CB" w14:textId="3480461C" w:rsidR="00986A05" w:rsidRPr="00E91B63" w:rsidRDefault="00EF3861" w:rsidP="00986A05">
            <w:pPr>
              <w:spacing w:before="60"/>
              <w:rPr>
                <w:rFonts w:cs="Times New Roman"/>
                <w:b/>
                <w:sz w:val="24"/>
                <w:szCs w:val="24"/>
              </w:rPr>
            </w:pPr>
            <w:r w:rsidRPr="00E91B63">
              <w:rPr>
                <w:rFonts w:cs="Times New Roman"/>
                <w:b/>
                <w:sz w:val="24"/>
                <w:szCs w:val="24"/>
              </w:rPr>
              <w:t>Về thời hạn chuyển các khoản thu từ thanh lý dự án về nước</w:t>
            </w:r>
          </w:p>
        </w:tc>
        <w:tc>
          <w:tcPr>
            <w:tcW w:w="2808" w:type="dxa"/>
          </w:tcPr>
          <w:p w14:paraId="1A418948" w14:textId="71AEF5F0" w:rsidR="00986A05" w:rsidRPr="00E91B63" w:rsidRDefault="00EF3861"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1D03BD99" w14:textId="77777777" w:rsidR="00EF3861" w:rsidRPr="000531AD" w:rsidRDefault="00EF3861" w:rsidP="00EF3861">
            <w:pPr>
              <w:jc w:val="both"/>
              <w:rPr>
                <w:rFonts w:cs="Times New Roman"/>
                <w:sz w:val="24"/>
                <w:szCs w:val="24"/>
              </w:rPr>
            </w:pPr>
            <w:r w:rsidRPr="000531AD">
              <w:rPr>
                <w:rFonts w:eastAsia="Times New Roman" w:cs="Times New Roman"/>
                <w:bCs/>
                <w:color w:val="000000" w:themeColor="text1"/>
                <w:sz w:val="24"/>
                <w:szCs w:val="24"/>
              </w:rPr>
              <w:t xml:space="preserve">+ </w:t>
            </w:r>
            <w:r w:rsidRPr="000531AD">
              <w:rPr>
                <w:rFonts w:cs="Times New Roman"/>
                <w:sz w:val="24"/>
                <w:szCs w:val="24"/>
              </w:rPr>
              <w:t>Về thời hạn tối đa được gia hạn chuyển các khoản thu từ thanh lý dự án về nước, đề xuất bổ sung quy định mở “</w:t>
            </w:r>
            <w:r w:rsidRPr="000531AD">
              <w:rPr>
                <w:rFonts w:cs="Times New Roman"/>
                <w:i/>
                <w:sz w:val="24"/>
                <w:szCs w:val="24"/>
              </w:rPr>
              <w:t>hoặc một thời gian khác được Bộ Tài chính chấp thuận</w:t>
            </w:r>
            <w:r w:rsidRPr="000531AD">
              <w:rPr>
                <w:rFonts w:cs="Times New Roman"/>
                <w:sz w:val="24"/>
                <w:szCs w:val="24"/>
              </w:rPr>
              <w:t>”. Cụ thể:</w:t>
            </w:r>
          </w:p>
          <w:p w14:paraId="338D5BAB" w14:textId="77777777" w:rsidR="00EF3861" w:rsidRPr="000531AD" w:rsidRDefault="00EF3861" w:rsidP="00EF3861">
            <w:pPr>
              <w:spacing w:before="60" w:after="60" w:line="276" w:lineRule="auto"/>
              <w:jc w:val="both"/>
              <w:rPr>
                <w:rFonts w:cs="Times New Roman"/>
                <w:i/>
                <w:sz w:val="24"/>
                <w:szCs w:val="24"/>
              </w:rPr>
            </w:pPr>
            <w:r w:rsidRPr="000531AD">
              <w:rPr>
                <w:rFonts w:cs="Times New Roman"/>
                <w:sz w:val="24"/>
                <w:szCs w:val="24"/>
              </w:rPr>
              <w:t>“</w:t>
            </w:r>
            <w:r w:rsidRPr="000531AD">
              <w:rPr>
                <w:rFonts w:cs="Times New Roman"/>
                <w:i/>
                <w:sz w:val="24"/>
                <w:szCs w:val="24"/>
              </w:rPr>
              <w:t xml:space="preserve">2. Trong thời hạn 06 tháng </w:t>
            </w:r>
            <w:r w:rsidRPr="000531AD">
              <w:rPr>
                <w:rFonts w:cs="Times New Roman"/>
                <w:b/>
                <w:i/>
                <w:sz w:val="24"/>
                <w:szCs w:val="24"/>
              </w:rPr>
              <w:t>hoặc một thời gian khác được Bộ Tài chính chấp thuận</w:t>
            </w:r>
            <w:r w:rsidRPr="000531AD">
              <w:rPr>
                <w:rFonts w:cs="Times New Roman"/>
                <w:i/>
                <w:sz w:val="24"/>
                <w:szCs w:val="24"/>
              </w:rPr>
              <w:t>, kể từ ngày có báo cáo quyết toán thuế hoặc văn bản có giá trị pháp lý tương đương theo quy định của pháp luật quốc gia, vùng lãnh thổ tiếp nhận đầu tư liên quan đến việc hoàn tất thanh lý dự án đầu tư, nhà đầu tư phải chuyển về nước toàn bộ các khoản thu từ việc thanh lý dự án đầu tư..."</w:t>
            </w:r>
          </w:p>
          <w:p w14:paraId="510274BB" w14:textId="77777777" w:rsidR="00EF3861" w:rsidRPr="000531AD" w:rsidRDefault="00EF3861" w:rsidP="00EF3861">
            <w:pPr>
              <w:spacing w:before="60" w:after="60" w:line="276" w:lineRule="auto"/>
              <w:jc w:val="both"/>
              <w:rPr>
                <w:rFonts w:eastAsia="Times New Roman" w:cs="Times New Roman"/>
                <w:color w:val="000000" w:themeColor="text1"/>
                <w:sz w:val="24"/>
                <w:szCs w:val="24"/>
              </w:rPr>
            </w:pPr>
            <w:r w:rsidRPr="000531AD">
              <w:rPr>
                <w:rFonts w:cs="Times New Roman"/>
                <w:sz w:val="24"/>
                <w:szCs w:val="24"/>
              </w:rPr>
              <w:t xml:space="preserve">+ Bổ sung </w:t>
            </w:r>
            <w:r w:rsidRPr="000531AD">
              <w:rPr>
                <w:rFonts w:eastAsia="Times New Roman" w:cs="Times New Roman"/>
                <w:bCs/>
                <w:color w:val="000000" w:themeColor="text1"/>
                <w:sz w:val="24"/>
                <w:szCs w:val="24"/>
              </w:rPr>
              <w:t>hướng dẫn văn bản có giá trị pháp lý tương đương với báo cáo quyết toán thuế (như báo cáo tài chính).</w:t>
            </w:r>
          </w:p>
          <w:p w14:paraId="5F3C5836" w14:textId="03E255D7" w:rsidR="00986A05" w:rsidRPr="000531AD" w:rsidRDefault="00986A05" w:rsidP="00986A05">
            <w:pPr>
              <w:spacing w:before="60"/>
              <w:jc w:val="both"/>
              <w:rPr>
                <w:rFonts w:cs="Times New Roman"/>
                <w:bCs/>
                <w:sz w:val="24"/>
                <w:szCs w:val="24"/>
              </w:rPr>
            </w:pPr>
          </w:p>
        </w:tc>
        <w:tc>
          <w:tcPr>
            <w:tcW w:w="4523" w:type="dxa"/>
          </w:tcPr>
          <w:p w14:paraId="2910ED47" w14:textId="2A7B6849" w:rsidR="00986A05" w:rsidRPr="006803BF" w:rsidRDefault="00696A65" w:rsidP="00986A05">
            <w:pPr>
              <w:spacing w:before="60"/>
              <w:jc w:val="both"/>
              <w:rPr>
                <w:rFonts w:cs="Times New Roman"/>
                <w:bCs/>
                <w:sz w:val="26"/>
                <w:szCs w:val="26"/>
              </w:rPr>
            </w:pPr>
            <w:r>
              <w:rPr>
                <w:rFonts w:cs="Times New Roman"/>
                <w:bCs/>
                <w:sz w:val="26"/>
                <w:szCs w:val="26"/>
              </w:rPr>
              <w:t xml:space="preserve">Ghi nhận. Nội dung này đã sửa đổi thành kể từ ngày được chia lợi nhuận. </w:t>
            </w:r>
          </w:p>
        </w:tc>
      </w:tr>
      <w:tr w:rsidR="00986A05" w:rsidRPr="006803BF" w14:paraId="5E36905D" w14:textId="77777777" w:rsidTr="00500D7E">
        <w:tc>
          <w:tcPr>
            <w:tcW w:w="669" w:type="dxa"/>
          </w:tcPr>
          <w:p w14:paraId="7FC95328"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283BE21D" w14:textId="4CEE1DE6" w:rsidR="00986A05" w:rsidRPr="00E91B63" w:rsidRDefault="00EF3861" w:rsidP="00986A05">
            <w:pPr>
              <w:spacing w:before="60"/>
              <w:rPr>
                <w:rFonts w:cs="Times New Roman"/>
                <w:b/>
                <w:sz w:val="24"/>
                <w:szCs w:val="24"/>
              </w:rPr>
            </w:pPr>
            <w:r w:rsidRPr="00E91B63">
              <w:rPr>
                <w:rFonts w:cs="Times New Roman"/>
                <w:b/>
                <w:sz w:val="24"/>
                <w:szCs w:val="24"/>
              </w:rPr>
              <w:t xml:space="preserve">Về mở tài khoản </w:t>
            </w:r>
            <w:r w:rsidRPr="00E91B63">
              <w:rPr>
                <w:rFonts w:cs="Times New Roman"/>
                <w:b/>
                <w:sz w:val="24"/>
                <w:szCs w:val="24"/>
              </w:rPr>
              <w:lastRenderedPageBreak/>
              <w:t xml:space="preserve">vốn đầu tư </w:t>
            </w:r>
          </w:p>
        </w:tc>
        <w:tc>
          <w:tcPr>
            <w:tcW w:w="2808" w:type="dxa"/>
          </w:tcPr>
          <w:p w14:paraId="1C5E366C" w14:textId="34804FDB" w:rsidR="00986A05" w:rsidRPr="00E91B63" w:rsidRDefault="00EF3861" w:rsidP="00986A05">
            <w:pPr>
              <w:spacing w:before="60"/>
              <w:jc w:val="both"/>
              <w:rPr>
                <w:rFonts w:cs="Times New Roman"/>
                <w:bCs/>
                <w:sz w:val="24"/>
                <w:szCs w:val="24"/>
              </w:rPr>
            </w:pPr>
            <w:r w:rsidRPr="00E91B63">
              <w:rPr>
                <w:rFonts w:cs="Times New Roman"/>
                <w:sz w:val="24"/>
                <w:szCs w:val="24"/>
              </w:rPr>
              <w:lastRenderedPageBreak/>
              <w:t xml:space="preserve">Tập đoàn Công nghiệp - </w:t>
            </w:r>
            <w:r w:rsidRPr="00E91B63">
              <w:rPr>
                <w:rFonts w:cs="Times New Roman"/>
                <w:sz w:val="24"/>
                <w:szCs w:val="24"/>
              </w:rPr>
              <w:lastRenderedPageBreak/>
              <w:t>Viễn thông Quân đội (Viettel)</w:t>
            </w:r>
          </w:p>
        </w:tc>
        <w:tc>
          <w:tcPr>
            <w:tcW w:w="5528" w:type="dxa"/>
          </w:tcPr>
          <w:p w14:paraId="1D482B3C" w14:textId="77777777" w:rsidR="00EF3861" w:rsidRPr="000531AD" w:rsidRDefault="00EF3861" w:rsidP="00EF3861">
            <w:pPr>
              <w:autoSpaceDE w:val="0"/>
              <w:autoSpaceDN w:val="0"/>
              <w:adjustRightInd w:val="0"/>
              <w:rPr>
                <w:rFonts w:eastAsia="Times New Roman" w:cs="Times New Roman"/>
                <w:bCs/>
                <w:color w:val="000000" w:themeColor="text1"/>
                <w:sz w:val="24"/>
                <w:szCs w:val="24"/>
              </w:rPr>
            </w:pPr>
            <w:r w:rsidRPr="000531AD">
              <w:rPr>
                <w:rFonts w:cs="Times New Roman"/>
                <w:sz w:val="24"/>
                <w:szCs w:val="24"/>
              </w:rPr>
              <w:lastRenderedPageBreak/>
              <w:t>Bổ sung quy định về mở tài khoản vốn đầu tư ra nước ngoài tại Chương III dự thảo Nghị định.</w:t>
            </w:r>
          </w:p>
          <w:p w14:paraId="5FF4C9F5" w14:textId="349A44A5" w:rsidR="00986A05" w:rsidRPr="000531AD" w:rsidRDefault="00986A05" w:rsidP="00986A05">
            <w:pPr>
              <w:spacing w:before="60"/>
              <w:jc w:val="both"/>
              <w:rPr>
                <w:rFonts w:cs="Times New Roman"/>
                <w:bCs/>
                <w:sz w:val="24"/>
                <w:szCs w:val="24"/>
              </w:rPr>
            </w:pPr>
          </w:p>
        </w:tc>
        <w:tc>
          <w:tcPr>
            <w:tcW w:w="4523" w:type="dxa"/>
          </w:tcPr>
          <w:p w14:paraId="4CF4964B" w14:textId="4A40775B" w:rsidR="00986A05" w:rsidRPr="006803BF" w:rsidRDefault="00C53A4F" w:rsidP="00986A05">
            <w:pPr>
              <w:spacing w:before="60"/>
              <w:jc w:val="both"/>
              <w:rPr>
                <w:rFonts w:cs="Times New Roman"/>
                <w:bCs/>
                <w:sz w:val="26"/>
                <w:szCs w:val="26"/>
              </w:rPr>
            </w:pPr>
            <w:r>
              <w:rPr>
                <w:rFonts w:cs="Times New Roman"/>
                <w:bCs/>
                <w:sz w:val="26"/>
                <w:szCs w:val="26"/>
              </w:rPr>
              <w:lastRenderedPageBreak/>
              <w:t>Tiếp thu, đã bổ sung tại dự thảo NĐ</w:t>
            </w:r>
          </w:p>
        </w:tc>
      </w:tr>
      <w:tr w:rsidR="00986A05" w:rsidRPr="006803BF" w14:paraId="713A8DCF" w14:textId="77777777" w:rsidTr="00500D7E">
        <w:tc>
          <w:tcPr>
            <w:tcW w:w="669" w:type="dxa"/>
          </w:tcPr>
          <w:p w14:paraId="6E4D26CF"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20D6CA0A" w14:textId="634D3860" w:rsidR="00986A05" w:rsidRPr="00E91B63" w:rsidRDefault="00EF3861" w:rsidP="00986A05">
            <w:pPr>
              <w:spacing w:before="60"/>
              <w:rPr>
                <w:rFonts w:cs="Times New Roman"/>
                <w:b/>
                <w:sz w:val="24"/>
                <w:szCs w:val="24"/>
                <w:lang w:val="vi-VN"/>
              </w:rPr>
            </w:pPr>
            <w:r w:rsidRPr="00E91B63">
              <w:rPr>
                <w:rFonts w:eastAsia="Times New Roman" w:cs="Times New Roman"/>
                <w:b/>
                <w:bCs/>
                <w:color w:val="000000" w:themeColor="text1"/>
                <w:sz w:val="24"/>
                <w:szCs w:val="24"/>
              </w:rPr>
              <w:t>Về mẫu biểu báo cáo ban hành kèm theo dự thảo Thông tư</w:t>
            </w:r>
          </w:p>
        </w:tc>
        <w:tc>
          <w:tcPr>
            <w:tcW w:w="2808" w:type="dxa"/>
          </w:tcPr>
          <w:p w14:paraId="6B119867" w14:textId="1EBE3751" w:rsidR="00986A05" w:rsidRPr="00E91B63" w:rsidRDefault="00EF3861" w:rsidP="00986A05">
            <w:pPr>
              <w:spacing w:before="60"/>
              <w:jc w:val="both"/>
              <w:rPr>
                <w:rFonts w:cs="Times New Roman"/>
                <w:bCs/>
                <w:sz w:val="24"/>
                <w:szCs w:val="24"/>
              </w:rPr>
            </w:pPr>
            <w:r w:rsidRPr="00E91B63">
              <w:rPr>
                <w:rFonts w:cs="Times New Roman"/>
                <w:sz w:val="24"/>
                <w:szCs w:val="24"/>
              </w:rPr>
              <w:t>Tập đoàn Công nghiệp - Viễn thông Quân đội (Viettel)</w:t>
            </w:r>
          </w:p>
        </w:tc>
        <w:tc>
          <w:tcPr>
            <w:tcW w:w="5528" w:type="dxa"/>
          </w:tcPr>
          <w:p w14:paraId="1D109F28" w14:textId="35CA9620" w:rsidR="00986A05" w:rsidRPr="000531AD" w:rsidRDefault="00EF3861" w:rsidP="00986A05">
            <w:pPr>
              <w:spacing w:before="60"/>
              <w:jc w:val="both"/>
              <w:rPr>
                <w:rFonts w:cs="Times New Roman"/>
                <w:bCs/>
                <w:sz w:val="24"/>
                <w:szCs w:val="24"/>
                <w:lang w:val="vi-VN"/>
              </w:rPr>
            </w:pPr>
            <w:r w:rsidRPr="000531AD">
              <w:rPr>
                <w:rFonts w:cs="Times New Roman"/>
                <w:sz w:val="24"/>
                <w:szCs w:val="24"/>
              </w:rPr>
              <w:t>Bỏ các nội dung yêu cầu về mục tiêu chính của hoạt động đầu tư ra nước ngoài</w:t>
            </w:r>
          </w:p>
        </w:tc>
        <w:tc>
          <w:tcPr>
            <w:tcW w:w="4523" w:type="dxa"/>
          </w:tcPr>
          <w:p w14:paraId="21B67F33" w14:textId="54C1A4A1" w:rsidR="00986A05" w:rsidRPr="006803BF" w:rsidRDefault="00C53A4F" w:rsidP="00986A05">
            <w:pPr>
              <w:spacing w:before="60"/>
              <w:jc w:val="both"/>
              <w:rPr>
                <w:rFonts w:cs="Times New Roman"/>
                <w:bCs/>
                <w:sz w:val="26"/>
                <w:szCs w:val="26"/>
              </w:rPr>
            </w:pPr>
            <w:r>
              <w:rPr>
                <w:rFonts w:cs="Times New Roman"/>
                <w:bCs/>
                <w:sz w:val="26"/>
                <w:szCs w:val="26"/>
              </w:rPr>
              <w:t>Tiếp thu, đã chỉnh sửa</w:t>
            </w:r>
          </w:p>
        </w:tc>
      </w:tr>
      <w:tr w:rsidR="00986A05" w:rsidRPr="006803BF" w14:paraId="294469C3" w14:textId="77777777" w:rsidTr="00500D7E">
        <w:tc>
          <w:tcPr>
            <w:tcW w:w="669" w:type="dxa"/>
          </w:tcPr>
          <w:p w14:paraId="6E5F2692"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5357B04A" w14:textId="3A7E6895" w:rsidR="00986A05" w:rsidRPr="00E91B63" w:rsidRDefault="00EF3861" w:rsidP="00986A05">
            <w:pPr>
              <w:spacing w:before="60"/>
              <w:rPr>
                <w:rFonts w:cs="Times New Roman"/>
                <w:b/>
                <w:sz w:val="24"/>
                <w:szCs w:val="24"/>
              </w:rPr>
            </w:pPr>
            <w:r w:rsidRPr="00E91B63">
              <w:rPr>
                <w:rFonts w:cs="Times New Roman"/>
                <w:b/>
                <w:sz w:val="24"/>
                <w:szCs w:val="24"/>
              </w:rPr>
              <w:t>Điều 6 Khoản 2</w:t>
            </w:r>
          </w:p>
        </w:tc>
        <w:tc>
          <w:tcPr>
            <w:tcW w:w="2808" w:type="dxa"/>
          </w:tcPr>
          <w:p w14:paraId="6612ED75" w14:textId="1A8C2C97" w:rsidR="00986A05" w:rsidRPr="00E91B63" w:rsidRDefault="00EF3861" w:rsidP="00986A05">
            <w:pPr>
              <w:spacing w:before="60"/>
              <w:jc w:val="both"/>
              <w:rPr>
                <w:rFonts w:cs="Times New Roman"/>
                <w:bCs/>
                <w:sz w:val="24"/>
                <w:szCs w:val="24"/>
              </w:rPr>
            </w:pPr>
            <w:r w:rsidRPr="00E91B63">
              <w:rPr>
                <w:rFonts w:cs="Times New Roman"/>
                <w:bCs/>
                <w:sz w:val="24"/>
                <w:szCs w:val="24"/>
              </w:rPr>
              <w:t>Tập đoàn Công nghiệp Than - Khoáng sản Việt Nam (TKV)</w:t>
            </w:r>
          </w:p>
        </w:tc>
        <w:tc>
          <w:tcPr>
            <w:tcW w:w="5528" w:type="dxa"/>
          </w:tcPr>
          <w:p w14:paraId="7F2C94E4" w14:textId="63203330" w:rsidR="00986A05" w:rsidRPr="000531AD" w:rsidRDefault="00EF3861" w:rsidP="00986A05">
            <w:pPr>
              <w:spacing w:before="60"/>
              <w:jc w:val="both"/>
              <w:rPr>
                <w:rFonts w:cs="Times New Roman"/>
                <w:bCs/>
                <w:sz w:val="24"/>
                <w:szCs w:val="24"/>
              </w:rPr>
            </w:pPr>
            <w:r w:rsidRPr="000531AD">
              <w:rPr>
                <w:rFonts w:cs="Times New Roman"/>
                <w:bCs/>
                <w:sz w:val="24"/>
                <w:szCs w:val="24"/>
              </w:rPr>
              <w:t>Dự thảo quy định vốn đầu tư ra nước ngoài bao gồm “Giá trị quyền sở hữu trí tuệ, công nghệ, thương hiệu…”. Thực tế, Luật sửa đổi bổ sung Luật Sở hữu trí tuệ 2005 số 131/2025/QH15 ban hành ngày 10/12/2025 có hiệu lực từ ngày 011/4/2026 cũng khuyến khích việc khai thác quyền sở hữu trí tuệ để góp vốn thực hiện các hoạt động đầu tư. Tuy nhiên hiện chưa có hướng dẫn cụ thể liên quan đến việc định giá quyền sở hữu trí tuệ phục vụ cho việc góp vốn đầu tư trong nước và nước ngoài. TKV đề nghị Bộ Tài chính nghiên cứu phối hợp với các cơ quan liên quan để có hướng dẫn cụ thể, thống nhất về phương pháp, cơ chế định giá, qua đó tạo cơ sở và căn cứ pháp lý để doanh nghiệp triển khai thực hiện.</w:t>
            </w:r>
          </w:p>
        </w:tc>
        <w:tc>
          <w:tcPr>
            <w:tcW w:w="4523" w:type="dxa"/>
          </w:tcPr>
          <w:p w14:paraId="6C58E48A" w14:textId="18D968E4" w:rsidR="00986A05" w:rsidRPr="006803BF" w:rsidRDefault="00D77333" w:rsidP="00986A05">
            <w:pPr>
              <w:spacing w:before="60"/>
              <w:jc w:val="both"/>
              <w:rPr>
                <w:rFonts w:cs="Times New Roman"/>
                <w:bCs/>
                <w:sz w:val="26"/>
                <w:szCs w:val="26"/>
              </w:rPr>
            </w:pPr>
            <w:r>
              <w:rPr>
                <w:rFonts w:cs="Times New Roman"/>
                <w:bCs/>
                <w:sz w:val="26"/>
                <w:szCs w:val="26"/>
              </w:rPr>
              <w:t xml:space="preserve">Việc hướng dẫn xác định quyền sở hữu trí tuệ thuộc phạm vi của VBQPPL khác, không thuộc phạm vi của Nghị định này. </w:t>
            </w:r>
          </w:p>
        </w:tc>
      </w:tr>
      <w:tr w:rsidR="00986A05" w:rsidRPr="006803BF" w14:paraId="53ED1EC8" w14:textId="77777777" w:rsidTr="00500D7E">
        <w:tc>
          <w:tcPr>
            <w:tcW w:w="669" w:type="dxa"/>
          </w:tcPr>
          <w:p w14:paraId="0B6EC2DC"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333635CF" w14:textId="7869D715" w:rsidR="00986A05" w:rsidRPr="00E91B63" w:rsidRDefault="00EF3861" w:rsidP="00986A05">
            <w:pPr>
              <w:spacing w:before="60"/>
              <w:rPr>
                <w:rFonts w:cs="Times New Roman"/>
                <w:b/>
                <w:sz w:val="24"/>
                <w:szCs w:val="24"/>
              </w:rPr>
            </w:pPr>
            <w:r w:rsidRPr="00E91B63">
              <w:rPr>
                <w:rFonts w:cs="Times New Roman"/>
                <w:b/>
                <w:iCs/>
                <w:sz w:val="24"/>
                <w:szCs w:val="24"/>
              </w:rPr>
              <w:t>Điều 18 Khoản 2</w:t>
            </w:r>
          </w:p>
        </w:tc>
        <w:tc>
          <w:tcPr>
            <w:tcW w:w="2808" w:type="dxa"/>
          </w:tcPr>
          <w:p w14:paraId="41BB0F68" w14:textId="459C8D16" w:rsidR="00986A05" w:rsidRPr="00E91B63" w:rsidRDefault="00EF3861" w:rsidP="00986A05">
            <w:pPr>
              <w:spacing w:before="60"/>
              <w:jc w:val="both"/>
              <w:rPr>
                <w:rFonts w:cs="Times New Roman"/>
                <w:bCs/>
                <w:sz w:val="24"/>
                <w:szCs w:val="24"/>
              </w:rPr>
            </w:pPr>
            <w:r w:rsidRPr="00E91B63">
              <w:rPr>
                <w:rFonts w:cs="Times New Roman"/>
                <w:bCs/>
                <w:sz w:val="24"/>
                <w:szCs w:val="24"/>
              </w:rPr>
              <w:t>Tập đoàn Công nghiệp Than - Khoáng sản Việt Nam (TKV)</w:t>
            </w:r>
          </w:p>
        </w:tc>
        <w:tc>
          <w:tcPr>
            <w:tcW w:w="5528" w:type="dxa"/>
          </w:tcPr>
          <w:p w14:paraId="7B54ADC2" w14:textId="77777777" w:rsidR="00986A05" w:rsidRPr="000531AD" w:rsidRDefault="00EF3861" w:rsidP="00986A05">
            <w:pPr>
              <w:spacing w:before="60"/>
              <w:jc w:val="both"/>
              <w:rPr>
                <w:rFonts w:cs="Times New Roman"/>
                <w:bCs/>
                <w:iCs/>
                <w:sz w:val="24"/>
                <w:szCs w:val="24"/>
              </w:rPr>
            </w:pPr>
            <w:r w:rsidRPr="000531AD">
              <w:rPr>
                <w:rFonts w:cs="Times New Roman"/>
                <w:bCs/>
                <w:iCs/>
                <w:sz w:val="24"/>
                <w:szCs w:val="24"/>
              </w:rPr>
              <w:t>TKV đề nghị áp dụng phương án 1: Đảm bảo năng lực tài chính thực hiện, vì các dự án đầu tư ra nước ngoài tiềm ẩn nhiều rủi ro về chính trị, các quy định pháp luật nước sở tại nên nếu DNNN mà không có lợi nhuận ổn định thì việc triển khai dự án là rất rủi ro.</w:t>
            </w:r>
          </w:p>
          <w:p w14:paraId="404ACE04" w14:textId="7081EF91" w:rsidR="00EF3861" w:rsidRPr="000531AD" w:rsidRDefault="00EF3861" w:rsidP="00986A05">
            <w:pPr>
              <w:spacing w:before="60"/>
              <w:jc w:val="both"/>
              <w:rPr>
                <w:rFonts w:cs="Times New Roman"/>
                <w:bCs/>
                <w:sz w:val="24"/>
                <w:szCs w:val="24"/>
              </w:rPr>
            </w:pPr>
            <w:r w:rsidRPr="000531AD">
              <w:rPr>
                <w:rFonts w:cs="Times New Roman"/>
                <w:bCs/>
                <w:sz w:val="24"/>
                <w:szCs w:val="24"/>
              </w:rPr>
              <w:t xml:space="preserve">Đối với điều khoản: “- Có ít nhất 2 dự án đầu tư ra nước ngoài được cấp Giấy chứng nhận đầu tư và đang hoạt động”. Đề nghị bỏ hoặc điều chỉnh nội dung được cấp Giấy chứng nhận đầu tư và đang hoạt động vì doanh nghiệp nhà nước hoặc một số tổ chức kinh tế khác theo Điều 18 khoản 3 Nghị định này không phải thực hiện </w:t>
            </w:r>
            <w:r w:rsidRPr="000531AD">
              <w:rPr>
                <w:rFonts w:cs="Times New Roman"/>
                <w:bCs/>
                <w:sz w:val="24"/>
                <w:szCs w:val="24"/>
              </w:rPr>
              <w:lastRenderedPageBreak/>
              <w:t>cấp Giấy chứng nhận đầu tư ra nước ngoài. Mặt khác, cần xem xét quy định dự án đang hoạt động, vì nếu doanh nghiệp đã từng đầu tư, đã kết thúc dự án nhưng có hiệu quả thì cần được xem xét, chấp thuận.</w:t>
            </w:r>
          </w:p>
        </w:tc>
        <w:tc>
          <w:tcPr>
            <w:tcW w:w="4523" w:type="dxa"/>
          </w:tcPr>
          <w:p w14:paraId="10CE4300" w14:textId="45762AD7" w:rsidR="00986A05" w:rsidRPr="006803BF" w:rsidRDefault="00D77333" w:rsidP="00986A05">
            <w:pPr>
              <w:spacing w:before="60"/>
              <w:jc w:val="both"/>
              <w:rPr>
                <w:rFonts w:cs="Times New Roman"/>
                <w:bCs/>
                <w:sz w:val="26"/>
                <w:szCs w:val="26"/>
              </w:rPr>
            </w:pPr>
            <w:r>
              <w:rPr>
                <w:rFonts w:cs="Times New Roman"/>
                <w:bCs/>
                <w:sz w:val="26"/>
                <w:szCs w:val="26"/>
              </w:rPr>
              <w:lastRenderedPageBreak/>
              <w:t>Ghi nhận, nghiên cứu để xem xét điều chỉnh</w:t>
            </w:r>
          </w:p>
        </w:tc>
      </w:tr>
      <w:tr w:rsidR="00986A05" w:rsidRPr="006803BF" w14:paraId="6AD5AF02" w14:textId="77777777" w:rsidTr="00500D7E">
        <w:tc>
          <w:tcPr>
            <w:tcW w:w="669" w:type="dxa"/>
          </w:tcPr>
          <w:p w14:paraId="4AC2B8F2"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2B3DF109" w14:textId="4BDFFC4C" w:rsidR="00986A05" w:rsidRPr="00E91B63" w:rsidRDefault="00EF3861" w:rsidP="00986A05">
            <w:pPr>
              <w:spacing w:before="60"/>
              <w:rPr>
                <w:rFonts w:cs="Times New Roman"/>
                <w:b/>
                <w:sz w:val="24"/>
                <w:szCs w:val="24"/>
              </w:rPr>
            </w:pPr>
            <w:r w:rsidRPr="00E91B63">
              <w:rPr>
                <w:rFonts w:cs="Times New Roman"/>
                <w:b/>
                <w:sz w:val="24"/>
                <w:szCs w:val="24"/>
              </w:rPr>
              <w:t>Điều 31 Khoản 6</w:t>
            </w:r>
          </w:p>
        </w:tc>
        <w:tc>
          <w:tcPr>
            <w:tcW w:w="2808" w:type="dxa"/>
          </w:tcPr>
          <w:p w14:paraId="0254A6F0" w14:textId="28DFB635" w:rsidR="00986A05" w:rsidRPr="00E91B63" w:rsidRDefault="00EF3861" w:rsidP="00986A05">
            <w:pPr>
              <w:spacing w:before="60"/>
              <w:jc w:val="both"/>
              <w:rPr>
                <w:rFonts w:cs="Times New Roman"/>
                <w:bCs/>
                <w:sz w:val="24"/>
                <w:szCs w:val="24"/>
              </w:rPr>
            </w:pPr>
            <w:r w:rsidRPr="00E91B63">
              <w:rPr>
                <w:rFonts w:cs="Times New Roman"/>
                <w:bCs/>
                <w:sz w:val="24"/>
                <w:szCs w:val="24"/>
              </w:rPr>
              <w:t>Tập đoàn Công nghiệp Than - Khoáng sản Việt Nam (TKV)</w:t>
            </w:r>
          </w:p>
        </w:tc>
        <w:tc>
          <w:tcPr>
            <w:tcW w:w="5528" w:type="dxa"/>
          </w:tcPr>
          <w:p w14:paraId="0494EF4D" w14:textId="2A34AE47" w:rsidR="00986A05" w:rsidRPr="000531AD" w:rsidRDefault="00EF3861" w:rsidP="00986A05">
            <w:pPr>
              <w:spacing w:before="60"/>
              <w:jc w:val="both"/>
              <w:rPr>
                <w:rFonts w:cs="Times New Roman"/>
                <w:bCs/>
                <w:sz w:val="24"/>
                <w:szCs w:val="24"/>
              </w:rPr>
            </w:pPr>
            <w:r w:rsidRPr="000531AD">
              <w:rPr>
                <w:rFonts w:eastAsia="Calibri" w:cs="Times New Roman"/>
                <w:bCs/>
                <w:sz w:val="24"/>
                <w:szCs w:val="24"/>
              </w:rPr>
              <w:t>Việc chuyển vốn góp bằng máy móc, thiết bị và hàng hóa để thực hiện góp vốn nhưng chưa có quy định có phải định giá lại đối với việc góp vốn bằng tài sản đã qua sử dụng. TKV đề nghị Bộ Tài chính xem xét bổ sung cho phù hợp.</w:t>
            </w:r>
          </w:p>
        </w:tc>
        <w:tc>
          <w:tcPr>
            <w:tcW w:w="4523" w:type="dxa"/>
          </w:tcPr>
          <w:p w14:paraId="60AD1399" w14:textId="76A24A6F" w:rsidR="00986A05" w:rsidRPr="006803BF" w:rsidRDefault="00D77333" w:rsidP="00986A05">
            <w:pPr>
              <w:spacing w:before="60"/>
              <w:jc w:val="both"/>
              <w:rPr>
                <w:rFonts w:cs="Times New Roman"/>
                <w:bCs/>
                <w:sz w:val="26"/>
                <w:szCs w:val="26"/>
              </w:rPr>
            </w:pPr>
            <w:r>
              <w:rPr>
                <w:rFonts w:cs="Times New Roman"/>
                <w:bCs/>
                <w:sz w:val="26"/>
                <w:szCs w:val="26"/>
              </w:rPr>
              <w:t>Nội dung định giá quy định tại văn bản khác</w:t>
            </w:r>
          </w:p>
        </w:tc>
      </w:tr>
      <w:tr w:rsidR="00986A05" w:rsidRPr="006803BF" w14:paraId="32668D46" w14:textId="77777777" w:rsidTr="00500D7E">
        <w:tc>
          <w:tcPr>
            <w:tcW w:w="669" w:type="dxa"/>
          </w:tcPr>
          <w:p w14:paraId="22A7D9DD" w14:textId="77777777" w:rsidR="00986A05" w:rsidRPr="006803BF" w:rsidRDefault="00986A05" w:rsidP="00986A05">
            <w:pPr>
              <w:pStyle w:val="ListParagraph"/>
              <w:numPr>
                <w:ilvl w:val="0"/>
                <w:numId w:val="5"/>
              </w:numPr>
              <w:spacing w:before="60"/>
              <w:ind w:left="0" w:firstLine="0"/>
              <w:jc w:val="center"/>
              <w:rPr>
                <w:rFonts w:cs="Times New Roman"/>
                <w:bCs/>
                <w:sz w:val="26"/>
                <w:szCs w:val="26"/>
              </w:rPr>
            </w:pPr>
          </w:p>
        </w:tc>
        <w:tc>
          <w:tcPr>
            <w:tcW w:w="2140" w:type="dxa"/>
          </w:tcPr>
          <w:p w14:paraId="1C5DA9C3" w14:textId="6ABC0BCF" w:rsidR="00986A05" w:rsidRPr="00E91B63" w:rsidRDefault="00EF3861" w:rsidP="00986A05">
            <w:pPr>
              <w:spacing w:before="60"/>
              <w:rPr>
                <w:rFonts w:cs="Times New Roman"/>
                <w:b/>
                <w:sz w:val="24"/>
                <w:szCs w:val="24"/>
              </w:rPr>
            </w:pPr>
            <w:r w:rsidRPr="00E91B63">
              <w:rPr>
                <w:rFonts w:cs="Times New Roman"/>
                <w:b/>
                <w:sz w:val="24"/>
                <w:szCs w:val="24"/>
              </w:rPr>
              <w:t>Về chấm dứt Giấy chứng nhận đầu tư ra nước ngoài</w:t>
            </w:r>
          </w:p>
        </w:tc>
        <w:tc>
          <w:tcPr>
            <w:tcW w:w="2808" w:type="dxa"/>
          </w:tcPr>
          <w:p w14:paraId="50465357" w14:textId="1FAA7DFB" w:rsidR="00986A05" w:rsidRPr="00E91B63" w:rsidRDefault="00EF3861" w:rsidP="00986A05">
            <w:pPr>
              <w:spacing w:before="60"/>
              <w:jc w:val="both"/>
              <w:rPr>
                <w:rFonts w:cs="Times New Roman"/>
                <w:bCs/>
                <w:sz w:val="24"/>
                <w:szCs w:val="24"/>
              </w:rPr>
            </w:pPr>
            <w:r w:rsidRPr="00E91B63">
              <w:rPr>
                <w:rFonts w:cs="Times New Roman"/>
                <w:bCs/>
                <w:sz w:val="24"/>
                <w:szCs w:val="24"/>
              </w:rPr>
              <w:t>Tập đoàn Công nghiệp Than - Khoáng sản Việt Nam (TKV)</w:t>
            </w:r>
          </w:p>
        </w:tc>
        <w:tc>
          <w:tcPr>
            <w:tcW w:w="5528" w:type="dxa"/>
          </w:tcPr>
          <w:p w14:paraId="4B03C778" w14:textId="30A08DD4" w:rsidR="00986A05" w:rsidRPr="000531AD" w:rsidRDefault="00EF3861" w:rsidP="00986A05">
            <w:pPr>
              <w:spacing w:before="60"/>
              <w:jc w:val="both"/>
              <w:rPr>
                <w:rFonts w:cs="Times New Roman"/>
                <w:bCs/>
                <w:sz w:val="24"/>
                <w:szCs w:val="24"/>
              </w:rPr>
            </w:pPr>
            <w:r w:rsidRPr="000531AD">
              <w:rPr>
                <w:rFonts w:cs="Times New Roman"/>
                <w:bCs/>
                <w:sz w:val="24"/>
                <w:szCs w:val="24"/>
              </w:rPr>
              <w:t>Theo Dự thảo Nghị định thì doanh nghiệp Nhà nước không phải cấp giấy chứng nhận đầu tư ra nước ngoài, vậy các dự án trước đây đã được cấp giấy chứng nhận đầu tư ra nước ngoài thì theo dự thảo có phải kết thúc giấy chứng nhận đầu tư ra nước ngoài khi các dự án cũ trước đây kết thúc dự án không. TKV đề nghị Bộ Tài chính xem xét bổ sung để doanh nghiệp có căn cứ thực hiện.</w:t>
            </w:r>
          </w:p>
        </w:tc>
        <w:tc>
          <w:tcPr>
            <w:tcW w:w="4523" w:type="dxa"/>
          </w:tcPr>
          <w:p w14:paraId="6B082454" w14:textId="0EECD659" w:rsidR="00986A05" w:rsidRPr="006803BF" w:rsidRDefault="00D77333" w:rsidP="00986A05">
            <w:pPr>
              <w:spacing w:before="60"/>
              <w:jc w:val="both"/>
              <w:rPr>
                <w:rFonts w:cs="Times New Roman"/>
                <w:bCs/>
                <w:sz w:val="26"/>
                <w:szCs w:val="26"/>
              </w:rPr>
            </w:pPr>
            <w:r>
              <w:rPr>
                <w:rFonts w:cs="Times New Roman"/>
                <w:bCs/>
                <w:sz w:val="26"/>
                <w:szCs w:val="26"/>
              </w:rPr>
              <w:t>Ghi nhận nghiên cứu bổ sung</w:t>
            </w:r>
          </w:p>
        </w:tc>
      </w:tr>
      <w:tr w:rsidR="00EF3861" w:rsidRPr="006803BF" w14:paraId="3A240008" w14:textId="77777777" w:rsidTr="00500D7E">
        <w:tc>
          <w:tcPr>
            <w:tcW w:w="669" w:type="dxa"/>
          </w:tcPr>
          <w:p w14:paraId="2346797E" w14:textId="77777777" w:rsidR="00EF3861" w:rsidRPr="006803BF" w:rsidRDefault="00EF3861" w:rsidP="00EF3861">
            <w:pPr>
              <w:pStyle w:val="ListParagraph"/>
              <w:numPr>
                <w:ilvl w:val="0"/>
                <w:numId w:val="5"/>
              </w:numPr>
              <w:spacing w:before="60"/>
              <w:ind w:left="0" w:firstLine="0"/>
              <w:jc w:val="center"/>
              <w:rPr>
                <w:rFonts w:cs="Times New Roman"/>
                <w:bCs/>
                <w:sz w:val="26"/>
                <w:szCs w:val="26"/>
              </w:rPr>
            </w:pPr>
          </w:p>
        </w:tc>
        <w:tc>
          <w:tcPr>
            <w:tcW w:w="2140" w:type="dxa"/>
          </w:tcPr>
          <w:p w14:paraId="61AFA00D" w14:textId="5A7C86AA" w:rsidR="00EF3861" w:rsidRPr="00E91B63" w:rsidRDefault="00EF3861" w:rsidP="00EF3861">
            <w:pPr>
              <w:spacing w:before="60"/>
              <w:rPr>
                <w:rFonts w:cs="Times New Roman"/>
                <w:b/>
                <w:sz w:val="24"/>
                <w:szCs w:val="24"/>
              </w:rPr>
            </w:pPr>
            <w:r w:rsidRPr="00E91B63">
              <w:rPr>
                <w:rFonts w:cs="Times New Roman"/>
                <w:b/>
                <w:sz w:val="24"/>
                <w:szCs w:val="24"/>
              </w:rPr>
              <w:t>Về các chính sách ưu đãi đối với dự án khai thác khoáng sản</w:t>
            </w:r>
          </w:p>
        </w:tc>
        <w:tc>
          <w:tcPr>
            <w:tcW w:w="2808" w:type="dxa"/>
          </w:tcPr>
          <w:p w14:paraId="299C054A" w14:textId="5B5FD400" w:rsidR="00EF3861" w:rsidRPr="00E91B63" w:rsidRDefault="00EF3861" w:rsidP="00EF3861">
            <w:pPr>
              <w:spacing w:before="60"/>
              <w:jc w:val="both"/>
              <w:rPr>
                <w:rFonts w:cs="Times New Roman"/>
                <w:bCs/>
                <w:sz w:val="24"/>
                <w:szCs w:val="24"/>
              </w:rPr>
            </w:pPr>
            <w:r w:rsidRPr="00E91B63">
              <w:rPr>
                <w:rFonts w:cs="Times New Roman"/>
                <w:bCs/>
                <w:sz w:val="24"/>
                <w:szCs w:val="24"/>
              </w:rPr>
              <w:t>Tập đoàn Công nghiệp Than - Khoáng sản Việt Nam (TKV)</w:t>
            </w:r>
          </w:p>
        </w:tc>
        <w:tc>
          <w:tcPr>
            <w:tcW w:w="5528" w:type="dxa"/>
          </w:tcPr>
          <w:p w14:paraId="151C19DC" w14:textId="65C6A58C" w:rsidR="00EF3861" w:rsidRPr="000531AD" w:rsidRDefault="00EF3861" w:rsidP="00EF3861">
            <w:pPr>
              <w:tabs>
                <w:tab w:val="left" w:pos="2038"/>
              </w:tabs>
              <w:spacing w:before="60"/>
              <w:jc w:val="both"/>
              <w:rPr>
                <w:rFonts w:cs="Times New Roman"/>
                <w:bCs/>
                <w:sz w:val="24"/>
                <w:szCs w:val="24"/>
              </w:rPr>
            </w:pPr>
            <w:r w:rsidRPr="000531AD">
              <w:rPr>
                <w:rFonts w:cs="Times New Roman"/>
                <w:bCs/>
                <w:sz w:val="24"/>
                <w:szCs w:val="24"/>
              </w:rPr>
              <w:t>Đề nghị xem xét bổ sung chính sách ưu đãi đối với các dự án khai thác khoáng sản tại các địa bàn có điều kiện kinh tế - xã hội đặc biệt khó khăn (tương tự nội dung tại Điều 11 Luật Xây dựng). Cụ thể, cần quy định cơ chế rút gọn thủ tục hành chính đối với các dự án phù hợp với quy hoạch không gian biển quốc gia hoặc quy hoạch năng lượng, khoáng sản quốc gia đã được phê duyệt.</w:t>
            </w:r>
          </w:p>
        </w:tc>
        <w:tc>
          <w:tcPr>
            <w:tcW w:w="4523" w:type="dxa"/>
          </w:tcPr>
          <w:p w14:paraId="7218BD53" w14:textId="6E49DEEA" w:rsidR="00EF3861" w:rsidRPr="006803BF" w:rsidRDefault="00C81F2D" w:rsidP="00EF3861">
            <w:pPr>
              <w:spacing w:before="60"/>
              <w:jc w:val="both"/>
              <w:rPr>
                <w:rFonts w:cs="Times New Roman"/>
                <w:bCs/>
                <w:sz w:val="26"/>
                <w:szCs w:val="26"/>
              </w:rPr>
            </w:pPr>
            <w:r>
              <w:rPr>
                <w:rFonts w:cs="Times New Roman"/>
                <w:bCs/>
                <w:sz w:val="26"/>
                <w:szCs w:val="26"/>
              </w:rPr>
              <w:t xml:space="preserve">Không có cơ sở để quy định. </w:t>
            </w:r>
          </w:p>
        </w:tc>
      </w:tr>
      <w:tr w:rsidR="009E39CC" w:rsidRPr="006803BF" w14:paraId="1653AE4B" w14:textId="77777777" w:rsidTr="00500D7E">
        <w:tc>
          <w:tcPr>
            <w:tcW w:w="669" w:type="dxa"/>
          </w:tcPr>
          <w:p w14:paraId="1221F585" w14:textId="77777777" w:rsidR="009E39CC" w:rsidRPr="006803BF" w:rsidRDefault="009E39CC" w:rsidP="009E39CC">
            <w:pPr>
              <w:pStyle w:val="ListParagraph"/>
              <w:numPr>
                <w:ilvl w:val="0"/>
                <w:numId w:val="5"/>
              </w:numPr>
              <w:spacing w:before="60"/>
              <w:ind w:left="0" w:firstLine="0"/>
              <w:jc w:val="center"/>
              <w:rPr>
                <w:rFonts w:cs="Times New Roman"/>
                <w:bCs/>
                <w:sz w:val="26"/>
                <w:szCs w:val="26"/>
              </w:rPr>
            </w:pPr>
          </w:p>
        </w:tc>
        <w:tc>
          <w:tcPr>
            <w:tcW w:w="2140" w:type="dxa"/>
          </w:tcPr>
          <w:p w14:paraId="3BD4B526" w14:textId="609F3BA9" w:rsidR="009E39CC" w:rsidRPr="00E91B63" w:rsidRDefault="009E39CC" w:rsidP="009E39CC">
            <w:pPr>
              <w:spacing w:before="60"/>
              <w:rPr>
                <w:rFonts w:cs="Times New Roman"/>
                <w:b/>
                <w:sz w:val="24"/>
                <w:szCs w:val="24"/>
              </w:rPr>
            </w:pPr>
            <w:r w:rsidRPr="00E91B63">
              <w:rPr>
                <w:rFonts w:cs="Times New Roman"/>
                <w:b/>
                <w:sz w:val="24"/>
                <w:szCs w:val="24"/>
              </w:rPr>
              <w:t>Khoản 3, Điều 6</w:t>
            </w:r>
          </w:p>
        </w:tc>
        <w:tc>
          <w:tcPr>
            <w:tcW w:w="2808" w:type="dxa"/>
          </w:tcPr>
          <w:p w14:paraId="6A3657BB" w14:textId="4AB4D190" w:rsidR="009E39CC" w:rsidRPr="00E91B63" w:rsidRDefault="009E39CC" w:rsidP="009E39CC">
            <w:pPr>
              <w:spacing w:before="60"/>
              <w:jc w:val="both"/>
              <w:rPr>
                <w:rFonts w:cs="Times New Roman"/>
                <w:bCs/>
                <w:sz w:val="24"/>
                <w:szCs w:val="24"/>
              </w:rPr>
            </w:pPr>
            <w:r w:rsidRPr="00E91B63">
              <w:rPr>
                <w:rFonts w:cs="Times New Roman"/>
                <w:bCs/>
                <w:sz w:val="24"/>
                <w:szCs w:val="24"/>
              </w:rPr>
              <w:t>Cổ phần Dịch vụ Kỹ thuật Dầu khí Việt Nam (PTSC)</w:t>
            </w:r>
          </w:p>
        </w:tc>
        <w:tc>
          <w:tcPr>
            <w:tcW w:w="5528" w:type="dxa"/>
          </w:tcPr>
          <w:p w14:paraId="3EDD2E90" w14:textId="77777777" w:rsidR="009E39CC" w:rsidRPr="000531AD" w:rsidRDefault="009E39CC" w:rsidP="009E39CC">
            <w:pPr>
              <w:spacing w:before="60" w:after="40" w:line="312" w:lineRule="auto"/>
              <w:ind w:right="-104"/>
              <w:jc w:val="both"/>
              <w:rPr>
                <w:rFonts w:cs="Times New Roman"/>
                <w:color w:val="000000" w:themeColor="text1"/>
                <w:sz w:val="24"/>
                <w:szCs w:val="24"/>
                <w:lang w:val="nb-NO"/>
              </w:rPr>
            </w:pPr>
            <w:r w:rsidRPr="000531AD">
              <w:rPr>
                <w:rFonts w:cs="Times New Roman"/>
                <w:color w:val="000000" w:themeColor="text1"/>
                <w:sz w:val="24"/>
                <w:szCs w:val="24"/>
                <w:lang w:val="nb-NO"/>
              </w:rPr>
              <w:t xml:space="preserve">Đề nghị quy định rõ hơn và đưa vào các quy định của pháp luật nhằm </w:t>
            </w:r>
            <w:r w:rsidRPr="000531AD">
              <w:rPr>
                <w:rFonts w:cs="Times New Roman"/>
                <w:b/>
                <w:bCs/>
                <w:color w:val="000000" w:themeColor="text1"/>
                <w:sz w:val="24"/>
                <w:szCs w:val="24"/>
                <w:lang w:val="nb-NO"/>
              </w:rPr>
              <w:t>đảm bảo tính thống nhất</w:t>
            </w:r>
            <w:r w:rsidRPr="000531AD">
              <w:rPr>
                <w:rFonts w:cs="Times New Roman"/>
                <w:color w:val="000000" w:themeColor="text1"/>
                <w:sz w:val="24"/>
                <w:szCs w:val="24"/>
                <w:lang w:val="nb-NO"/>
              </w:rPr>
              <w:t xml:space="preserve"> khi triển khai thực hiện đối với nội dung về bảo lãnh như sau:</w:t>
            </w:r>
          </w:p>
          <w:p w14:paraId="465026C6" w14:textId="77777777" w:rsidR="009E39CC" w:rsidRPr="000531AD" w:rsidRDefault="009E39CC" w:rsidP="009E39CC">
            <w:pPr>
              <w:pStyle w:val="ListParagraph"/>
              <w:numPr>
                <w:ilvl w:val="0"/>
                <w:numId w:val="11"/>
              </w:numPr>
              <w:spacing w:before="60" w:after="40" w:line="312" w:lineRule="auto"/>
              <w:ind w:left="318" w:hanging="284"/>
              <w:contextualSpacing w:val="0"/>
              <w:jc w:val="both"/>
              <w:rPr>
                <w:rFonts w:cs="Times New Roman"/>
                <w:color w:val="000000" w:themeColor="text1"/>
                <w:sz w:val="24"/>
                <w:szCs w:val="24"/>
                <w:lang w:val="nb-NO"/>
              </w:rPr>
            </w:pPr>
            <w:r w:rsidRPr="000531AD">
              <w:rPr>
                <w:rFonts w:cs="Times New Roman"/>
                <w:color w:val="000000" w:themeColor="text1"/>
                <w:sz w:val="24"/>
                <w:szCs w:val="24"/>
                <w:lang w:val="nb-NO"/>
              </w:rPr>
              <w:t xml:space="preserve">Nội dung Giấy chứng nhận đăng ký đầu tư ra nước </w:t>
            </w:r>
            <w:r w:rsidRPr="000531AD">
              <w:rPr>
                <w:rFonts w:cs="Times New Roman"/>
                <w:color w:val="000000" w:themeColor="text1"/>
                <w:sz w:val="24"/>
                <w:szCs w:val="24"/>
                <w:lang w:val="nb-NO"/>
              </w:rPr>
              <w:lastRenderedPageBreak/>
              <w:t>ngoài có đề cập đến việc nhà đầu tư được bảo lãnh (nếu có);</w:t>
            </w:r>
          </w:p>
          <w:p w14:paraId="40EE0A46" w14:textId="0BEC5951" w:rsidR="009E39CC" w:rsidRPr="000531AD" w:rsidRDefault="009E39CC" w:rsidP="009E39CC">
            <w:pPr>
              <w:spacing w:before="60"/>
              <w:jc w:val="both"/>
              <w:rPr>
                <w:rFonts w:cs="Times New Roman"/>
                <w:bCs/>
                <w:sz w:val="24"/>
                <w:szCs w:val="24"/>
              </w:rPr>
            </w:pPr>
            <w:r w:rsidRPr="000531AD">
              <w:rPr>
                <w:rFonts w:cs="Times New Roman"/>
                <w:color w:val="000000" w:themeColor="text1"/>
                <w:sz w:val="24"/>
                <w:szCs w:val="24"/>
                <w:lang w:val="nb-NO"/>
              </w:rPr>
              <w:t>Giá trị bảo lãnh phát sinh (nếu có) chỉ được tính vào giá trị vốn đầu tư ra nước ngoài khi phát sinh và thực hiện thủ tục điều chỉnh Giấy chứng nhận đăng ký đầu tư ra nước ngoài.</w:t>
            </w:r>
          </w:p>
        </w:tc>
        <w:tc>
          <w:tcPr>
            <w:tcW w:w="4523" w:type="dxa"/>
          </w:tcPr>
          <w:p w14:paraId="070CEFAF" w14:textId="7B52C31B" w:rsidR="009E39CC" w:rsidRPr="006803BF" w:rsidRDefault="009E39CC" w:rsidP="009E39CC">
            <w:pPr>
              <w:spacing w:before="60"/>
              <w:jc w:val="both"/>
              <w:rPr>
                <w:rFonts w:cs="Times New Roman"/>
                <w:bCs/>
                <w:sz w:val="26"/>
                <w:szCs w:val="26"/>
              </w:rPr>
            </w:pPr>
          </w:p>
        </w:tc>
      </w:tr>
      <w:tr w:rsidR="009E39CC" w:rsidRPr="006803BF" w14:paraId="72072F2A" w14:textId="77777777" w:rsidTr="00500D7E">
        <w:tc>
          <w:tcPr>
            <w:tcW w:w="669" w:type="dxa"/>
          </w:tcPr>
          <w:p w14:paraId="267ACC1F" w14:textId="77777777" w:rsidR="009E39CC" w:rsidRPr="006803BF" w:rsidRDefault="009E39CC" w:rsidP="009E39CC">
            <w:pPr>
              <w:pStyle w:val="ListParagraph"/>
              <w:numPr>
                <w:ilvl w:val="0"/>
                <w:numId w:val="5"/>
              </w:numPr>
              <w:spacing w:before="60"/>
              <w:ind w:left="0" w:firstLine="0"/>
              <w:jc w:val="center"/>
              <w:rPr>
                <w:rFonts w:cs="Times New Roman"/>
                <w:bCs/>
                <w:sz w:val="26"/>
                <w:szCs w:val="26"/>
              </w:rPr>
            </w:pPr>
          </w:p>
        </w:tc>
        <w:tc>
          <w:tcPr>
            <w:tcW w:w="2140" w:type="dxa"/>
          </w:tcPr>
          <w:p w14:paraId="4FF587D8" w14:textId="5F8EE326" w:rsidR="009E39CC" w:rsidRPr="00E91B63" w:rsidRDefault="009E39CC" w:rsidP="009E39CC">
            <w:pPr>
              <w:spacing w:before="60"/>
              <w:rPr>
                <w:rFonts w:cs="Times New Roman"/>
                <w:b/>
                <w:sz w:val="24"/>
                <w:szCs w:val="24"/>
              </w:rPr>
            </w:pPr>
            <w:r w:rsidRPr="00E91B63">
              <w:rPr>
                <w:rFonts w:cs="Times New Roman"/>
                <w:b/>
                <w:bCs/>
                <w:sz w:val="24"/>
                <w:szCs w:val="24"/>
              </w:rPr>
              <w:t>K</w:t>
            </w:r>
            <w:r w:rsidRPr="00E91B63">
              <w:rPr>
                <w:rFonts w:cs="Times New Roman"/>
                <w:b/>
                <w:bCs/>
                <w:sz w:val="24"/>
                <w:szCs w:val="24"/>
                <w:lang w:val="vi-VN"/>
              </w:rPr>
              <w:t>hoản 1</w:t>
            </w:r>
            <w:r w:rsidRPr="00E91B63">
              <w:rPr>
                <w:rFonts w:cs="Times New Roman"/>
                <w:b/>
                <w:bCs/>
                <w:sz w:val="24"/>
                <w:szCs w:val="24"/>
              </w:rPr>
              <w:t>,</w:t>
            </w:r>
            <w:r w:rsidRPr="00E91B63">
              <w:rPr>
                <w:rFonts w:cs="Times New Roman"/>
                <w:b/>
                <w:bCs/>
                <w:sz w:val="24"/>
                <w:szCs w:val="24"/>
                <w:lang w:val="vi-VN"/>
              </w:rPr>
              <w:t xml:space="preserve"> Điều 13</w:t>
            </w:r>
          </w:p>
        </w:tc>
        <w:tc>
          <w:tcPr>
            <w:tcW w:w="2808" w:type="dxa"/>
          </w:tcPr>
          <w:p w14:paraId="1969475B" w14:textId="0CB92B25" w:rsidR="009E39CC" w:rsidRPr="00E91B63" w:rsidRDefault="009E39CC" w:rsidP="009E39CC">
            <w:pPr>
              <w:spacing w:before="60"/>
              <w:jc w:val="both"/>
              <w:rPr>
                <w:rFonts w:cs="Times New Roman"/>
                <w:bCs/>
                <w:sz w:val="24"/>
                <w:szCs w:val="24"/>
              </w:rPr>
            </w:pPr>
            <w:r w:rsidRPr="00E91B63">
              <w:rPr>
                <w:rFonts w:cs="Times New Roman"/>
                <w:bCs/>
                <w:sz w:val="24"/>
                <w:szCs w:val="24"/>
              </w:rPr>
              <w:t>Cổ phần Dịch vụ Kỹ thuật Dầu khí Việt Nam (PTSC)</w:t>
            </w:r>
          </w:p>
        </w:tc>
        <w:tc>
          <w:tcPr>
            <w:tcW w:w="5528" w:type="dxa"/>
          </w:tcPr>
          <w:p w14:paraId="39F92520" w14:textId="77777777" w:rsidR="009E39CC" w:rsidRPr="000531AD" w:rsidRDefault="009E39CC" w:rsidP="009E39CC">
            <w:pPr>
              <w:widowControl w:val="0"/>
              <w:tabs>
                <w:tab w:val="left" w:pos="567"/>
              </w:tabs>
              <w:spacing w:before="60" w:after="40" w:line="312" w:lineRule="auto"/>
              <w:jc w:val="both"/>
              <w:rPr>
                <w:rFonts w:cs="Times New Roman"/>
                <w:sz w:val="24"/>
                <w:szCs w:val="24"/>
                <w:lang w:val="vi-VN"/>
              </w:rPr>
            </w:pPr>
            <w:r w:rsidRPr="000531AD">
              <w:rPr>
                <w:rFonts w:cs="Times New Roman"/>
                <w:b/>
                <w:bCs/>
                <w:sz w:val="24"/>
                <w:szCs w:val="24"/>
                <w:lang w:val="vi-VN"/>
              </w:rPr>
              <w:t>Điều 13. Tài liệu xác định địa điểm thực hiện dự án đầu tư tại nước ngoài</w:t>
            </w:r>
          </w:p>
          <w:p w14:paraId="2612218E" w14:textId="77777777" w:rsidR="009E39CC" w:rsidRPr="000531AD" w:rsidRDefault="009E39CC" w:rsidP="009E39CC">
            <w:pPr>
              <w:widowControl w:val="0"/>
              <w:tabs>
                <w:tab w:val="left" w:pos="567"/>
              </w:tabs>
              <w:spacing w:before="60" w:after="40" w:line="288" w:lineRule="auto"/>
              <w:ind w:firstLine="29"/>
              <w:jc w:val="both"/>
              <w:rPr>
                <w:rFonts w:cs="Times New Roman"/>
                <w:sz w:val="24"/>
                <w:szCs w:val="24"/>
                <w:lang w:val="vi-VN"/>
              </w:rPr>
            </w:pPr>
            <w:r w:rsidRPr="000531AD">
              <w:rPr>
                <w:rFonts w:cs="Times New Roman"/>
                <w:sz w:val="24"/>
                <w:szCs w:val="24"/>
                <w:lang w:val="vi-VN"/>
              </w:rPr>
              <w:t>1. Các dự án đầu tư sau đây phải có tài liệu xác định địa điểm thực hiện dự án đầu tư:</w:t>
            </w:r>
          </w:p>
          <w:p w14:paraId="209E11C4" w14:textId="77777777" w:rsidR="009E39CC" w:rsidRPr="000531AD" w:rsidRDefault="009E39CC" w:rsidP="009E39CC">
            <w:pPr>
              <w:widowControl w:val="0"/>
              <w:tabs>
                <w:tab w:val="left" w:pos="567"/>
              </w:tabs>
              <w:spacing w:before="60" w:after="40" w:line="288" w:lineRule="auto"/>
              <w:ind w:firstLine="29"/>
              <w:jc w:val="both"/>
              <w:rPr>
                <w:rFonts w:cs="Times New Roman"/>
                <w:b/>
                <w:bCs/>
                <w:i/>
                <w:iCs/>
                <w:strike/>
                <w:sz w:val="24"/>
                <w:szCs w:val="24"/>
              </w:rPr>
            </w:pPr>
            <w:r w:rsidRPr="000531AD">
              <w:rPr>
                <w:rFonts w:cs="Times New Roman"/>
                <w:b/>
                <w:bCs/>
                <w:i/>
                <w:iCs/>
                <w:sz w:val="24"/>
                <w:szCs w:val="24"/>
                <w:lang w:val="vi-VN"/>
              </w:rPr>
              <w:t xml:space="preserve">a) </w:t>
            </w:r>
            <w:r w:rsidRPr="000531AD">
              <w:rPr>
                <w:rFonts w:cs="Times New Roman"/>
                <w:b/>
                <w:bCs/>
                <w:i/>
                <w:iCs/>
                <w:strike/>
                <w:sz w:val="24"/>
                <w:szCs w:val="24"/>
                <w:lang w:val="vi-VN"/>
              </w:rPr>
              <w:t xml:space="preserve">Dự án thuộc diện Thủ tướng Chính phủ </w:t>
            </w:r>
            <w:r w:rsidRPr="000531AD">
              <w:rPr>
                <w:rFonts w:cs="Times New Roman"/>
                <w:b/>
                <w:bCs/>
                <w:i/>
                <w:iCs/>
                <w:strike/>
                <w:sz w:val="24"/>
                <w:szCs w:val="24"/>
              </w:rPr>
              <w:t xml:space="preserve">xem xét, </w:t>
            </w:r>
            <w:r w:rsidRPr="000531AD">
              <w:rPr>
                <w:rFonts w:cs="Times New Roman"/>
                <w:b/>
                <w:bCs/>
                <w:i/>
                <w:iCs/>
                <w:strike/>
                <w:sz w:val="24"/>
                <w:szCs w:val="24"/>
                <w:lang w:val="vi-VN"/>
              </w:rPr>
              <w:t xml:space="preserve">chấp thuận </w:t>
            </w:r>
            <w:r w:rsidRPr="000531AD">
              <w:rPr>
                <w:rFonts w:cs="Times New Roman"/>
                <w:b/>
                <w:bCs/>
                <w:i/>
                <w:iCs/>
                <w:strike/>
                <w:sz w:val="24"/>
                <w:szCs w:val="24"/>
              </w:rPr>
              <w:t xml:space="preserve">trước khi cấp, điều chỉnh Giấy chứng nhận đăng ký đầu tư ra nước ngoài theo quy định tại khoản 2, Điều 42 Luật đầu tư. </w:t>
            </w:r>
          </w:p>
          <w:p w14:paraId="6B1C4320" w14:textId="77777777" w:rsidR="009E39CC" w:rsidRPr="000531AD" w:rsidRDefault="009E39CC" w:rsidP="009E39CC">
            <w:pPr>
              <w:widowControl w:val="0"/>
              <w:tabs>
                <w:tab w:val="left" w:pos="567"/>
              </w:tabs>
              <w:spacing w:before="60" w:after="40" w:line="288" w:lineRule="auto"/>
              <w:ind w:firstLine="29"/>
              <w:jc w:val="both"/>
              <w:rPr>
                <w:rFonts w:cs="Times New Roman"/>
                <w:sz w:val="24"/>
                <w:szCs w:val="24"/>
                <w:lang w:val="vi-VN"/>
              </w:rPr>
            </w:pPr>
            <w:r w:rsidRPr="000531AD">
              <w:rPr>
                <w:rFonts w:cs="Times New Roman"/>
                <w:sz w:val="24"/>
                <w:szCs w:val="24"/>
                <w:lang w:val="vi-VN"/>
              </w:rPr>
              <w:t>b) Dự án năng lượng;</w:t>
            </w:r>
          </w:p>
          <w:p w14:paraId="364801EF" w14:textId="77777777" w:rsidR="009E39CC" w:rsidRPr="000531AD" w:rsidRDefault="009E39CC" w:rsidP="009E39CC">
            <w:pPr>
              <w:widowControl w:val="0"/>
              <w:tabs>
                <w:tab w:val="left" w:pos="567"/>
              </w:tabs>
              <w:spacing w:before="60" w:after="40" w:line="288" w:lineRule="auto"/>
              <w:ind w:firstLine="29"/>
              <w:jc w:val="both"/>
              <w:rPr>
                <w:rFonts w:cs="Times New Roman"/>
                <w:sz w:val="24"/>
                <w:szCs w:val="24"/>
                <w:lang w:val="vi-VN"/>
              </w:rPr>
            </w:pPr>
            <w:r w:rsidRPr="000531AD">
              <w:rPr>
                <w:rFonts w:cs="Times New Roman"/>
                <w:sz w:val="24"/>
                <w:szCs w:val="24"/>
                <w:lang w:val="vi-VN"/>
              </w:rPr>
              <w:t>c) Dự án chăn nuôi, trồng trọt, trồng rừng, nuôi trồng thủy sản;</w:t>
            </w:r>
          </w:p>
          <w:p w14:paraId="037F0977" w14:textId="77777777" w:rsidR="009E39CC" w:rsidRPr="000531AD" w:rsidRDefault="009E39CC" w:rsidP="009E39CC">
            <w:pPr>
              <w:widowControl w:val="0"/>
              <w:tabs>
                <w:tab w:val="left" w:pos="567"/>
              </w:tabs>
              <w:spacing w:before="60" w:after="40" w:line="288" w:lineRule="auto"/>
              <w:ind w:firstLine="29"/>
              <w:jc w:val="both"/>
              <w:rPr>
                <w:rFonts w:cs="Times New Roman"/>
                <w:sz w:val="24"/>
                <w:szCs w:val="24"/>
                <w:lang w:val="vi-VN"/>
              </w:rPr>
            </w:pPr>
            <w:r w:rsidRPr="000531AD">
              <w:rPr>
                <w:rFonts w:cs="Times New Roman"/>
                <w:sz w:val="24"/>
                <w:szCs w:val="24"/>
                <w:lang w:val="vi-VN"/>
              </w:rPr>
              <w:t>d) Dự án khảo sát, thăm dò, khai thác và chế biến khoáng sản;</w:t>
            </w:r>
          </w:p>
          <w:p w14:paraId="3B9AD354" w14:textId="77777777" w:rsidR="009E39CC" w:rsidRPr="000531AD" w:rsidRDefault="009E39CC" w:rsidP="009E39CC">
            <w:pPr>
              <w:widowControl w:val="0"/>
              <w:tabs>
                <w:tab w:val="left" w:pos="567"/>
              </w:tabs>
              <w:spacing w:before="60" w:after="40" w:line="288" w:lineRule="auto"/>
              <w:ind w:firstLine="29"/>
              <w:jc w:val="both"/>
              <w:rPr>
                <w:rFonts w:cs="Times New Roman"/>
                <w:sz w:val="24"/>
                <w:szCs w:val="24"/>
                <w:lang w:val="vi-VN"/>
              </w:rPr>
            </w:pPr>
            <w:r w:rsidRPr="000531AD">
              <w:rPr>
                <w:rFonts w:cs="Times New Roman"/>
                <w:sz w:val="24"/>
                <w:szCs w:val="24"/>
                <w:lang w:val="vi-VN"/>
              </w:rPr>
              <w:t>đ) Dự án có xây dựng nhà máy, cơ sở sản xuất, chế biến, chế tạo;</w:t>
            </w:r>
          </w:p>
          <w:p w14:paraId="76E33862" w14:textId="3DAA00BA" w:rsidR="009E39CC" w:rsidRPr="000531AD" w:rsidRDefault="009E39CC" w:rsidP="009E39CC">
            <w:pPr>
              <w:spacing w:before="60"/>
              <w:jc w:val="both"/>
              <w:rPr>
                <w:rFonts w:cs="Times New Roman"/>
                <w:bCs/>
                <w:sz w:val="24"/>
                <w:szCs w:val="24"/>
              </w:rPr>
            </w:pPr>
            <w:r w:rsidRPr="000531AD">
              <w:rPr>
                <w:rFonts w:cs="Times New Roman"/>
                <w:sz w:val="24"/>
                <w:szCs w:val="24"/>
                <w:lang w:val="vi-VN"/>
              </w:rPr>
              <w:t>e) Dự án đầu tư xây dựng công trình, cơ sở hạ tầng; dự án đầu tư kinh doanh bất động sản trừ các hoạt động cung cấp dịch vụ: môi giới </w:t>
            </w:r>
            <w:r w:rsidRPr="000531AD">
              <w:rPr>
                <w:rFonts w:cs="Times New Roman"/>
                <w:bCs/>
                <w:sz w:val="24"/>
                <w:szCs w:val="24"/>
                <w:lang w:val="vi-VN"/>
              </w:rPr>
              <w:t>bất động sản</w:t>
            </w:r>
            <w:r w:rsidRPr="000531AD">
              <w:rPr>
                <w:rFonts w:cs="Times New Roman"/>
                <w:sz w:val="24"/>
                <w:szCs w:val="24"/>
                <w:lang w:val="vi-VN"/>
              </w:rPr>
              <w:t>, sàn giao dịch </w:t>
            </w:r>
            <w:r w:rsidRPr="000531AD">
              <w:rPr>
                <w:rFonts w:cs="Times New Roman"/>
                <w:bCs/>
                <w:sz w:val="24"/>
                <w:szCs w:val="24"/>
                <w:lang w:val="vi-VN"/>
              </w:rPr>
              <w:t>bất động sản</w:t>
            </w:r>
            <w:r w:rsidRPr="000531AD">
              <w:rPr>
                <w:rFonts w:cs="Times New Roman"/>
                <w:sz w:val="24"/>
                <w:szCs w:val="24"/>
                <w:lang w:val="vi-VN"/>
              </w:rPr>
              <w:t>, tư vấn </w:t>
            </w:r>
            <w:r w:rsidRPr="000531AD">
              <w:rPr>
                <w:rFonts w:cs="Times New Roman"/>
                <w:bCs/>
                <w:sz w:val="24"/>
                <w:szCs w:val="24"/>
                <w:lang w:val="vi-VN"/>
              </w:rPr>
              <w:t>bất động sản</w:t>
            </w:r>
            <w:r w:rsidRPr="000531AD">
              <w:rPr>
                <w:rFonts w:cs="Times New Roman"/>
                <w:sz w:val="24"/>
                <w:szCs w:val="24"/>
                <w:lang w:val="vi-VN"/>
              </w:rPr>
              <w:t>, quản lý </w:t>
            </w:r>
            <w:r w:rsidRPr="000531AD">
              <w:rPr>
                <w:rFonts w:cs="Times New Roman"/>
                <w:bCs/>
                <w:sz w:val="24"/>
                <w:szCs w:val="24"/>
                <w:lang w:val="vi-VN"/>
              </w:rPr>
              <w:t>bất động sản</w:t>
            </w:r>
            <w:r w:rsidRPr="000531AD">
              <w:rPr>
                <w:rFonts w:cs="Times New Roman"/>
                <w:sz w:val="24"/>
                <w:szCs w:val="24"/>
                <w:lang w:val="vi-VN"/>
              </w:rPr>
              <w:t>.</w:t>
            </w:r>
          </w:p>
        </w:tc>
        <w:tc>
          <w:tcPr>
            <w:tcW w:w="4523" w:type="dxa"/>
          </w:tcPr>
          <w:p w14:paraId="05F70F00" w14:textId="77777777" w:rsidR="009E39CC" w:rsidRPr="006803BF" w:rsidRDefault="009E39CC" w:rsidP="009E39CC">
            <w:pPr>
              <w:spacing w:before="60"/>
              <w:jc w:val="both"/>
              <w:rPr>
                <w:rFonts w:cs="Times New Roman"/>
                <w:bCs/>
                <w:sz w:val="26"/>
                <w:szCs w:val="26"/>
              </w:rPr>
            </w:pPr>
          </w:p>
        </w:tc>
      </w:tr>
      <w:tr w:rsidR="00EF3861" w:rsidRPr="006803BF" w14:paraId="4F075858" w14:textId="77777777" w:rsidTr="00500D7E">
        <w:tc>
          <w:tcPr>
            <w:tcW w:w="669" w:type="dxa"/>
          </w:tcPr>
          <w:p w14:paraId="07782CE2" w14:textId="77777777" w:rsidR="00EF3861" w:rsidRPr="006803BF" w:rsidRDefault="00EF3861" w:rsidP="00EF3861">
            <w:pPr>
              <w:pStyle w:val="ListParagraph"/>
              <w:numPr>
                <w:ilvl w:val="0"/>
                <w:numId w:val="5"/>
              </w:numPr>
              <w:spacing w:before="60"/>
              <w:ind w:left="0" w:firstLine="0"/>
              <w:jc w:val="center"/>
              <w:rPr>
                <w:rFonts w:cs="Times New Roman"/>
                <w:bCs/>
                <w:sz w:val="26"/>
                <w:szCs w:val="26"/>
              </w:rPr>
            </w:pPr>
          </w:p>
        </w:tc>
        <w:tc>
          <w:tcPr>
            <w:tcW w:w="2140" w:type="dxa"/>
          </w:tcPr>
          <w:p w14:paraId="285E9167" w14:textId="2D08B452" w:rsidR="00EF3861" w:rsidRPr="00E91B63" w:rsidRDefault="009E39CC" w:rsidP="00EF3861">
            <w:pPr>
              <w:spacing w:before="60"/>
              <w:rPr>
                <w:rFonts w:cs="Times New Roman"/>
                <w:b/>
                <w:sz w:val="24"/>
                <w:szCs w:val="24"/>
              </w:rPr>
            </w:pPr>
            <w:r w:rsidRPr="00E91B63">
              <w:rPr>
                <w:rFonts w:cs="Times New Roman"/>
                <w:b/>
                <w:bCs/>
                <w:sz w:val="24"/>
                <w:szCs w:val="24"/>
                <w:lang w:val="vi-VN"/>
              </w:rPr>
              <w:t>Điều 17</w:t>
            </w:r>
          </w:p>
        </w:tc>
        <w:tc>
          <w:tcPr>
            <w:tcW w:w="2808" w:type="dxa"/>
          </w:tcPr>
          <w:p w14:paraId="4EFCD1D7" w14:textId="0C60EAA2" w:rsidR="00EF3861" w:rsidRPr="00E91B63" w:rsidRDefault="009E39CC" w:rsidP="00EF3861">
            <w:pPr>
              <w:spacing w:before="60"/>
              <w:jc w:val="both"/>
              <w:rPr>
                <w:rFonts w:cs="Times New Roman"/>
                <w:bCs/>
                <w:sz w:val="24"/>
                <w:szCs w:val="24"/>
              </w:rPr>
            </w:pPr>
            <w:r w:rsidRPr="00E91B63">
              <w:rPr>
                <w:rFonts w:cs="Times New Roman"/>
                <w:bCs/>
                <w:sz w:val="24"/>
                <w:szCs w:val="24"/>
              </w:rPr>
              <w:t>Cổ phần Dịch vụ Kỹ thuật Dầu khí Việt Nam (PTSC)</w:t>
            </w:r>
          </w:p>
        </w:tc>
        <w:tc>
          <w:tcPr>
            <w:tcW w:w="5528" w:type="dxa"/>
          </w:tcPr>
          <w:p w14:paraId="2D8B7C4B" w14:textId="77777777" w:rsidR="009E39CC" w:rsidRPr="000531AD" w:rsidRDefault="009E39CC" w:rsidP="009E39CC">
            <w:pPr>
              <w:pStyle w:val="NormalWeb"/>
              <w:shd w:val="clear" w:color="auto" w:fill="FFFFFF"/>
              <w:spacing w:before="60" w:beforeAutospacing="0" w:after="40" w:afterAutospacing="0" w:line="312" w:lineRule="auto"/>
              <w:jc w:val="both"/>
              <w:rPr>
                <w:b/>
                <w:bCs/>
                <w:color w:val="000000" w:themeColor="text1"/>
              </w:rPr>
            </w:pPr>
            <w:r w:rsidRPr="000531AD">
              <w:rPr>
                <w:b/>
                <w:bCs/>
                <w:color w:val="000000" w:themeColor="text1"/>
              </w:rPr>
              <w:t>Điều 17. Nội dung Giấy chứng nhận đăng ký đầu tư ra nước ngoài</w:t>
            </w:r>
          </w:p>
          <w:p w14:paraId="5B2C2362" w14:textId="77777777" w:rsidR="009E39CC" w:rsidRPr="000531AD" w:rsidRDefault="009E39CC" w:rsidP="009E39CC">
            <w:pPr>
              <w:spacing w:before="60" w:after="40" w:line="312" w:lineRule="auto"/>
              <w:jc w:val="both"/>
              <w:rPr>
                <w:rFonts w:cs="Times New Roman"/>
                <w:color w:val="000000" w:themeColor="text1"/>
                <w:sz w:val="24"/>
                <w:szCs w:val="24"/>
              </w:rPr>
            </w:pPr>
            <w:r w:rsidRPr="000531AD">
              <w:rPr>
                <w:rFonts w:cs="Times New Roman"/>
                <w:color w:val="000000" w:themeColor="text1"/>
                <w:sz w:val="24"/>
                <w:szCs w:val="24"/>
              </w:rPr>
              <w:t>Bổ sung nội dung sau khoản 7:</w:t>
            </w:r>
          </w:p>
          <w:p w14:paraId="47565426" w14:textId="77777777" w:rsidR="009E39CC" w:rsidRPr="000531AD" w:rsidRDefault="009E39CC" w:rsidP="009E39CC">
            <w:pPr>
              <w:spacing w:before="60" w:after="40" w:line="312" w:lineRule="auto"/>
              <w:jc w:val="both"/>
              <w:rPr>
                <w:rFonts w:cs="Times New Roman"/>
                <w:b/>
                <w:bCs/>
                <w:color w:val="000000" w:themeColor="text1"/>
                <w:sz w:val="24"/>
                <w:szCs w:val="24"/>
              </w:rPr>
            </w:pPr>
            <w:r w:rsidRPr="000531AD">
              <w:rPr>
                <w:rFonts w:cs="Times New Roman"/>
                <w:b/>
                <w:bCs/>
                <w:color w:val="000000" w:themeColor="text1"/>
                <w:sz w:val="24"/>
                <w:szCs w:val="24"/>
              </w:rPr>
              <w:t>8. Bảo lãnh vay vốn và bảo lãnh khác (nếu có)</w:t>
            </w:r>
          </w:p>
          <w:p w14:paraId="540B1280" w14:textId="55E6FEB5" w:rsidR="00EF3861" w:rsidRPr="000531AD" w:rsidRDefault="009E39CC" w:rsidP="009E39CC">
            <w:pPr>
              <w:spacing w:before="60"/>
              <w:jc w:val="both"/>
              <w:rPr>
                <w:rFonts w:cs="Times New Roman"/>
                <w:bCs/>
                <w:sz w:val="24"/>
                <w:szCs w:val="24"/>
              </w:rPr>
            </w:pPr>
            <w:r w:rsidRPr="000531AD">
              <w:rPr>
                <w:rFonts w:cs="Times New Roman"/>
                <w:b/>
                <w:bCs/>
                <w:color w:val="000000" w:themeColor="text1"/>
                <w:sz w:val="24"/>
                <w:szCs w:val="24"/>
              </w:rPr>
              <w:t>9 . Cho vay ra nước ngoài (nếu có)</w:t>
            </w:r>
          </w:p>
        </w:tc>
        <w:tc>
          <w:tcPr>
            <w:tcW w:w="4523" w:type="dxa"/>
          </w:tcPr>
          <w:p w14:paraId="47D199D5" w14:textId="75625D5E" w:rsidR="00EF3861" w:rsidRPr="006803BF" w:rsidRDefault="00EF3861" w:rsidP="00EF3861">
            <w:pPr>
              <w:spacing w:before="60"/>
              <w:jc w:val="both"/>
              <w:rPr>
                <w:rFonts w:cs="Times New Roman"/>
                <w:bCs/>
                <w:sz w:val="26"/>
                <w:szCs w:val="26"/>
              </w:rPr>
            </w:pPr>
          </w:p>
        </w:tc>
      </w:tr>
      <w:tr w:rsidR="00EF3861" w:rsidRPr="006803BF" w14:paraId="3B92DC6A" w14:textId="77777777" w:rsidTr="00500D7E">
        <w:tc>
          <w:tcPr>
            <w:tcW w:w="669" w:type="dxa"/>
          </w:tcPr>
          <w:p w14:paraId="1D99E047" w14:textId="77777777" w:rsidR="00EF3861" w:rsidRPr="006803BF" w:rsidRDefault="00EF3861" w:rsidP="00EF3861">
            <w:pPr>
              <w:pStyle w:val="ListParagraph"/>
              <w:numPr>
                <w:ilvl w:val="0"/>
                <w:numId w:val="5"/>
              </w:numPr>
              <w:spacing w:before="60"/>
              <w:ind w:left="0" w:firstLine="0"/>
              <w:jc w:val="center"/>
              <w:rPr>
                <w:rFonts w:cs="Times New Roman"/>
                <w:bCs/>
                <w:sz w:val="26"/>
                <w:szCs w:val="26"/>
              </w:rPr>
            </w:pPr>
          </w:p>
        </w:tc>
        <w:tc>
          <w:tcPr>
            <w:tcW w:w="2140" w:type="dxa"/>
          </w:tcPr>
          <w:p w14:paraId="333DC608" w14:textId="7BA86419" w:rsidR="00EF3861" w:rsidRPr="00E91B63" w:rsidRDefault="009E39CC" w:rsidP="00EF3861">
            <w:pPr>
              <w:spacing w:before="60"/>
              <w:rPr>
                <w:rFonts w:cs="Times New Roman"/>
                <w:b/>
                <w:sz w:val="24"/>
                <w:szCs w:val="24"/>
              </w:rPr>
            </w:pPr>
            <w:r w:rsidRPr="00E91B63">
              <w:rPr>
                <w:rFonts w:cs="Times New Roman"/>
                <w:b/>
                <w:bCs/>
                <w:sz w:val="24"/>
                <w:szCs w:val="24"/>
                <w:lang w:val="vi-VN"/>
              </w:rPr>
              <w:t>Khoản 2, Điều 18</w:t>
            </w:r>
          </w:p>
        </w:tc>
        <w:tc>
          <w:tcPr>
            <w:tcW w:w="2808" w:type="dxa"/>
          </w:tcPr>
          <w:p w14:paraId="63E2EA42" w14:textId="3F433C41" w:rsidR="00EF3861" w:rsidRPr="00E91B63" w:rsidRDefault="009E39CC" w:rsidP="00EF3861">
            <w:pPr>
              <w:spacing w:before="60"/>
              <w:jc w:val="both"/>
              <w:rPr>
                <w:rFonts w:cs="Times New Roman"/>
                <w:bCs/>
                <w:sz w:val="24"/>
                <w:szCs w:val="24"/>
              </w:rPr>
            </w:pPr>
            <w:r w:rsidRPr="00E91B63">
              <w:rPr>
                <w:rFonts w:cs="Times New Roman"/>
                <w:bCs/>
                <w:sz w:val="24"/>
                <w:szCs w:val="24"/>
              </w:rPr>
              <w:t>Cổ phần Dịch vụ Kỹ thuật Dầu khí Việt Nam (PTSC)</w:t>
            </w:r>
          </w:p>
        </w:tc>
        <w:tc>
          <w:tcPr>
            <w:tcW w:w="5528" w:type="dxa"/>
          </w:tcPr>
          <w:p w14:paraId="22885765" w14:textId="77777777" w:rsidR="009E39CC" w:rsidRPr="000531AD" w:rsidRDefault="009E39CC" w:rsidP="009E39CC">
            <w:pPr>
              <w:spacing w:before="60" w:after="40" w:line="312" w:lineRule="auto"/>
              <w:jc w:val="both"/>
              <w:rPr>
                <w:rFonts w:cs="Times New Roman"/>
                <w:sz w:val="24"/>
                <w:szCs w:val="24"/>
              </w:rPr>
            </w:pPr>
            <w:r w:rsidRPr="000531AD">
              <w:rPr>
                <w:rFonts w:cs="Times New Roman"/>
                <w:sz w:val="24"/>
                <w:szCs w:val="24"/>
              </w:rPr>
              <w:t>Đề xuất bỏ Khoản 2, Điều 18. Trong trường hợp thực sự cần thiết có giới hạn, đề nghị nâng mức giới hạn lên 2600 tỷ đồng (hoặc tương đương 100 triệu đô la Mỹ)</w:t>
            </w:r>
          </w:p>
          <w:p w14:paraId="67596CB8" w14:textId="21B11BE8" w:rsidR="00EF3861" w:rsidRPr="000531AD" w:rsidRDefault="00EF3861" w:rsidP="00EF3861">
            <w:pPr>
              <w:spacing w:before="60"/>
              <w:jc w:val="both"/>
              <w:rPr>
                <w:rFonts w:cs="Times New Roman"/>
                <w:bCs/>
                <w:sz w:val="24"/>
                <w:szCs w:val="24"/>
              </w:rPr>
            </w:pPr>
          </w:p>
        </w:tc>
        <w:tc>
          <w:tcPr>
            <w:tcW w:w="4523" w:type="dxa"/>
          </w:tcPr>
          <w:p w14:paraId="6CACC873" w14:textId="59A4C4AD" w:rsidR="00EF3861" w:rsidRPr="006803BF" w:rsidRDefault="00EF3861" w:rsidP="00EF3861">
            <w:pPr>
              <w:spacing w:before="60"/>
              <w:jc w:val="both"/>
              <w:rPr>
                <w:rFonts w:cs="Times New Roman"/>
                <w:bCs/>
                <w:sz w:val="26"/>
                <w:szCs w:val="26"/>
              </w:rPr>
            </w:pPr>
          </w:p>
        </w:tc>
      </w:tr>
      <w:tr w:rsidR="00EF3861" w:rsidRPr="006803BF" w14:paraId="057DCA82" w14:textId="77777777" w:rsidTr="00500D7E">
        <w:tc>
          <w:tcPr>
            <w:tcW w:w="669" w:type="dxa"/>
          </w:tcPr>
          <w:p w14:paraId="6885DABD" w14:textId="77777777" w:rsidR="00EF3861" w:rsidRPr="006803BF" w:rsidRDefault="00EF3861" w:rsidP="00EF3861">
            <w:pPr>
              <w:pStyle w:val="ListParagraph"/>
              <w:numPr>
                <w:ilvl w:val="0"/>
                <w:numId w:val="5"/>
              </w:numPr>
              <w:spacing w:before="60"/>
              <w:ind w:left="0" w:firstLine="0"/>
              <w:jc w:val="center"/>
              <w:rPr>
                <w:rFonts w:cs="Times New Roman"/>
                <w:bCs/>
                <w:sz w:val="26"/>
                <w:szCs w:val="26"/>
              </w:rPr>
            </w:pPr>
          </w:p>
        </w:tc>
        <w:tc>
          <w:tcPr>
            <w:tcW w:w="2140" w:type="dxa"/>
          </w:tcPr>
          <w:p w14:paraId="7225804A" w14:textId="08FAF7E3" w:rsidR="00EF3861" w:rsidRPr="00E91B63" w:rsidRDefault="009E39CC" w:rsidP="00EF3861">
            <w:pPr>
              <w:spacing w:before="60"/>
              <w:jc w:val="both"/>
              <w:rPr>
                <w:rFonts w:cs="Times New Roman"/>
                <w:b/>
                <w:sz w:val="24"/>
                <w:szCs w:val="24"/>
              </w:rPr>
            </w:pPr>
            <w:r w:rsidRPr="00E91B63">
              <w:rPr>
                <w:rFonts w:cs="Times New Roman"/>
                <w:b/>
                <w:bCs/>
                <w:sz w:val="24"/>
                <w:szCs w:val="24"/>
                <w:lang w:val="vi-VN"/>
              </w:rPr>
              <w:t xml:space="preserve">Khoản </w:t>
            </w:r>
            <w:r w:rsidRPr="00E91B63">
              <w:rPr>
                <w:rFonts w:cs="Times New Roman"/>
                <w:b/>
                <w:bCs/>
                <w:sz w:val="24"/>
                <w:szCs w:val="24"/>
              </w:rPr>
              <w:t>6</w:t>
            </w:r>
            <w:r w:rsidRPr="00E91B63">
              <w:rPr>
                <w:rFonts w:cs="Times New Roman"/>
                <w:b/>
                <w:bCs/>
                <w:sz w:val="24"/>
                <w:szCs w:val="24"/>
                <w:lang w:val="vi-VN"/>
              </w:rPr>
              <w:t>, Điều 18</w:t>
            </w:r>
          </w:p>
        </w:tc>
        <w:tc>
          <w:tcPr>
            <w:tcW w:w="2808" w:type="dxa"/>
          </w:tcPr>
          <w:p w14:paraId="23B78BD9" w14:textId="580FD0DE" w:rsidR="00EF3861" w:rsidRPr="00E91B63" w:rsidRDefault="009E39CC" w:rsidP="00EF3861">
            <w:pPr>
              <w:spacing w:before="60"/>
              <w:jc w:val="both"/>
              <w:rPr>
                <w:rFonts w:cs="Times New Roman"/>
                <w:bCs/>
                <w:sz w:val="24"/>
                <w:szCs w:val="24"/>
              </w:rPr>
            </w:pPr>
            <w:r w:rsidRPr="00E91B63">
              <w:rPr>
                <w:rFonts w:cs="Times New Roman"/>
                <w:bCs/>
                <w:sz w:val="24"/>
                <w:szCs w:val="24"/>
              </w:rPr>
              <w:t>Cổ phần Dịch vụ Kỹ thuật Dầu khí Việt Nam (PTSC)</w:t>
            </w:r>
          </w:p>
        </w:tc>
        <w:tc>
          <w:tcPr>
            <w:tcW w:w="5528" w:type="dxa"/>
          </w:tcPr>
          <w:p w14:paraId="383C6706" w14:textId="09272A6A" w:rsidR="009E39CC" w:rsidRPr="000531AD" w:rsidRDefault="009E39CC" w:rsidP="009E39CC">
            <w:pPr>
              <w:spacing w:before="60" w:after="40" w:line="312" w:lineRule="auto"/>
              <w:ind w:right="-104"/>
              <w:jc w:val="both"/>
              <w:rPr>
                <w:rFonts w:cs="Times New Roman"/>
                <w:color w:val="000000" w:themeColor="text1"/>
                <w:sz w:val="24"/>
                <w:szCs w:val="24"/>
                <w:lang w:val="nb-NO"/>
              </w:rPr>
            </w:pPr>
            <w:r w:rsidRPr="000531AD">
              <w:rPr>
                <w:rFonts w:cs="Times New Roman"/>
                <w:color w:val="000000" w:themeColor="text1"/>
                <w:sz w:val="24"/>
                <w:szCs w:val="24"/>
                <w:lang w:val="nb-NO"/>
              </w:rPr>
              <w:t>Bổ sung nội dung sau vào Khoản 6 – Điều 18</w:t>
            </w:r>
          </w:p>
          <w:p w14:paraId="537CCC23" w14:textId="00492E9F" w:rsidR="00EF3861" w:rsidRPr="000531AD" w:rsidRDefault="009E39CC" w:rsidP="009E39CC">
            <w:pPr>
              <w:spacing w:before="60"/>
              <w:jc w:val="both"/>
              <w:rPr>
                <w:rFonts w:cs="Times New Roman"/>
                <w:bCs/>
                <w:sz w:val="24"/>
                <w:szCs w:val="24"/>
              </w:rPr>
            </w:pPr>
            <w:r w:rsidRPr="000531AD">
              <w:rPr>
                <w:rFonts w:cs="Times New Roman"/>
                <w:noProof/>
                <w:sz w:val="24"/>
                <w:szCs w:val="24"/>
              </w:rPr>
              <w:t xml:space="preserve">“Trường hợp các tổ chức tài chính, tín dụng có yêu cầu bảo lãnh của các nhà đầu tư, nhà đầu tư Việt Nam </w:t>
            </w:r>
            <w:r w:rsidRPr="000531AD">
              <w:rPr>
                <w:rFonts w:cs="Times New Roman"/>
                <w:b/>
                <w:bCs/>
                <w:noProof/>
                <w:sz w:val="24"/>
                <w:szCs w:val="24"/>
              </w:rPr>
              <w:t>được phép</w:t>
            </w:r>
            <w:r w:rsidRPr="000531AD">
              <w:rPr>
                <w:rFonts w:cs="Times New Roman"/>
                <w:noProof/>
                <w:sz w:val="24"/>
                <w:szCs w:val="24"/>
              </w:rPr>
              <w:t xml:space="preserve"> thực hiện việc bảo lãnh tương ứng với tỷ lệ tham gia đầu tư của nhà đầu tư trong dự án phù hợp với quy định của pháp luật có liên quan.”</w:t>
            </w:r>
          </w:p>
        </w:tc>
        <w:tc>
          <w:tcPr>
            <w:tcW w:w="4523" w:type="dxa"/>
          </w:tcPr>
          <w:p w14:paraId="75B03F6A" w14:textId="3E92D357" w:rsidR="00EF3861" w:rsidRPr="006803BF" w:rsidRDefault="00EF3861" w:rsidP="00EF3861">
            <w:pPr>
              <w:spacing w:before="60"/>
              <w:jc w:val="both"/>
              <w:rPr>
                <w:rFonts w:cs="Times New Roman"/>
                <w:bCs/>
                <w:sz w:val="26"/>
                <w:szCs w:val="26"/>
              </w:rPr>
            </w:pPr>
          </w:p>
        </w:tc>
      </w:tr>
      <w:tr w:rsidR="00EF3861" w:rsidRPr="006803BF" w14:paraId="23388A51" w14:textId="77777777" w:rsidTr="00500D7E">
        <w:tc>
          <w:tcPr>
            <w:tcW w:w="669" w:type="dxa"/>
          </w:tcPr>
          <w:p w14:paraId="05E771C1" w14:textId="77777777" w:rsidR="00EF3861" w:rsidRPr="006803BF" w:rsidRDefault="00EF3861" w:rsidP="00EF3861">
            <w:pPr>
              <w:pStyle w:val="ListParagraph"/>
              <w:numPr>
                <w:ilvl w:val="0"/>
                <w:numId w:val="5"/>
              </w:numPr>
              <w:spacing w:before="60"/>
              <w:ind w:left="0" w:firstLine="0"/>
              <w:jc w:val="center"/>
              <w:rPr>
                <w:rFonts w:cs="Times New Roman"/>
                <w:bCs/>
                <w:sz w:val="26"/>
                <w:szCs w:val="26"/>
              </w:rPr>
            </w:pPr>
          </w:p>
        </w:tc>
        <w:tc>
          <w:tcPr>
            <w:tcW w:w="2140" w:type="dxa"/>
          </w:tcPr>
          <w:p w14:paraId="78D6C7D8" w14:textId="77777777" w:rsidR="009E39CC" w:rsidRPr="00E91B63" w:rsidRDefault="009E39CC" w:rsidP="009E39CC">
            <w:pPr>
              <w:spacing w:before="60" w:after="40" w:line="312" w:lineRule="auto"/>
              <w:rPr>
                <w:rFonts w:cs="Times New Roman"/>
                <w:b/>
                <w:bCs/>
                <w:sz w:val="24"/>
                <w:szCs w:val="24"/>
              </w:rPr>
            </w:pPr>
            <w:r w:rsidRPr="00E91B63">
              <w:rPr>
                <w:rFonts w:cs="Times New Roman"/>
                <w:b/>
                <w:bCs/>
                <w:sz w:val="24"/>
                <w:szCs w:val="24"/>
                <w:lang w:val="vi-VN"/>
              </w:rPr>
              <w:t>Điều 19</w:t>
            </w:r>
            <w:r w:rsidRPr="00E91B63">
              <w:rPr>
                <w:rFonts w:cs="Times New Roman"/>
                <w:b/>
                <w:bCs/>
                <w:sz w:val="24"/>
                <w:szCs w:val="24"/>
              </w:rPr>
              <w:t xml:space="preserve">, </w:t>
            </w:r>
          </w:p>
          <w:p w14:paraId="62BD9271" w14:textId="77777777" w:rsidR="009E39CC" w:rsidRPr="00E91B63" w:rsidRDefault="009E39CC" w:rsidP="009E39CC">
            <w:pPr>
              <w:spacing w:before="60" w:after="40" w:line="312" w:lineRule="auto"/>
              <w:rPr>
                <w:rFonts w:cs="Times New Roman"/>
                <w:b/>
                <w:bCs/>
                <w:sz w:val="24"/>
                <w:szCs w:val="24"/>
              </w:rPr>
            </w:pPr>
            <w:r w:rsidRPr="00E91B63">
              <w:rPr>
                <w:rFonts w:cs="Times New Roman"/>
                <w:b/>
                <w:bCs/>
                <w:sz w:val="24"/>
                <w:szCs w:val="24"/>
              </w:rPr>
              <w:t>Điều 21,</w:t>
            </w:r>
          </w:p>
          <w:p w14:paraId="1DA7E553" w14:textId="77777777" w:rsidR="009E39CC" w:rsidRPr="00E91B63" w:rsidRDefault="009E39CC" w:rsidP="009E39CC">
            <w:pPr>
              <w:spacing w:before="60" w:after="40" w:line="312" w:lineRule="auto"/>
              <w:rPr>
                <w:rFonts w:cs="Times New Roman"/>
                <w:b/>
                <w:bCs/>
                <w:sz w:val="24"/>
                <w:szCs w:val="24"/>
              </w:rPr>
            </w:pPr>
            <w:r w:rsidRPr="00E91B63">
              <w:rPr>
                <w:rFonts w:cs="Times New Roman"/>
                <w:b/>
                <w:bCs/>
                <w:sz w:val="24"/>
                <w:szCs w:val="24"/>
              </w:rPr>
              <w:t>Điều 22,</w:t>
            </w:r>
          </w:p>
          <w:p w14:paraId="1B03B97B" w14:textId="4D1566AF" w:rsidR="00EF3861" w:rsidRPr="00E91B63" w:rsidRDefault="009E39CC" w:rsidP="009E39CC">
            <w:pPr>
              <w:spacing w:before="60"/>
              <w:jc w:val="both"/>
              <w:rPr>
                <w:rFonts w:eastAsia="Times New Roman" w:cs="Times New Roman"/>
                <w:b/>
                <w:sz w:val="24"/>
                <w:szCs w:val="24"/>
              </w:rPr>
            </w:pPr>
            <w:r w:rsidRPr="00E91B63">
              <w:rPr>
                <w:rFonts w:cs="Times New Roman"/>
                <w:b/>
                <w:bCs/>
                <w:sz w:val="24"/>
                <w:szCs w:val="24"/>
              </w:rPr>
              <w:t>Điều 24</w:t>
            </w:r>
          </w:p>
        </w:tc>
        <w:tc>
          <w:tcPr>
            <w:tcW w:w="2808" w:type="dxa"/>
          </w:tcPr>
          <w:p w14:paraId="78EF5848" w14:textId="45E9021A" w:rsidR="00EF3861" w:rsidRPr="00E91B63" w:rsidRDefault="009E39CC" w:rsidP="00EF3861">
            <w:pPr>
              <w:spacing w:before="60"/>
              <w:jc w:val="both"/>
              <w:rPr>
                <w:rFonts w:cs="Times New Roman"/>
                <w:bCs/>
                <w:sz w:val="24"/>
                <w:szCs w:val="24"/>
              </w:rPr>
            </w:pPr>
            <w:r w:rsidRPr="00E91B63">
              <w:rPr>
                <w:rFonts w:cs="Times New Roman"/>
                <w:bCs/>
                <w:sz w:val="24"/>
                <w:szCs w:val="24"/>
              </w:rPr>
              <w:t>Cổ phần Dịch vụ Kỹ thuật Dầu khí Việt Nam (PTSC)</w:t>
            </w:r>
          </w:p>
        </w:tc>
        <w:tc>
          <w:tcPr>
            <w:tcW w:w="5528" w:type="dxa"/>
          </w:tcPr>
          <w:p w14:paraId="51E8A91C" w14:textId="77777777" w:rsidR="009E39CC" w:rsidRPr="000531AD" w:rsidRDefault="009E39CC" w:rsidP="009E39CC">
            <w:pPr>
              <w:jc w:val="both"/>
              <w:rPr>
                <w:rFonts w:eastAsia="Times New Roman" w:cs="Times New Roman"/>
                <w:bCs/>
                <w:sz w:val="24"/>
                <w:szCs w:val="24"/>
              </w:rPr>
            </w:pPr>
            <w:r w:rsidRPr="000531AD">
              <w:rPr>
                <w:rFonts w:eastAsia="Times New Roman" w:cs="Times New Roman"/>
                <w:bCs/>
                <w:sz w:val="24"/>
                <w:szCs w:val="24"/>
              </w:rPr>
              <w:t>Đề nghị thay thế bằng:</w:t>
            </w:r>
          </w:p>
          <w:p w14:paraId="111AAFA1" w14:textId="65AC7129" w:rsidR="00EF3861" w:rsidRPr="000531AD" w:rsidRDefault="009E39CC" w:rsidP="009E39CC">
            <w:pPr>
              <w:spacing w:before="120"/>
              <w:jc w:val="both"/>
              <w:rPr>
                <w:rFonts w:eastAsia="Times New Roman" w:cs="Times New Roman"/>
                <w:bCs/>
                <w:sz w:val="24"/>
                <w:szCs w:val="24"/>
              </w:rPr>
            </w:pPr>
            <w:r w:rsidRPr="000531AD">
              <w:rPr>
                <w:rFonts w:eastAsia="Times New Roman" w:cs="Times New Roman"/>
                <w:bCs/>
                <w:sz w:val="24"/>
                <w:szCs w:val="24"/>
              </w:rPr>
              <w:t>Văn bản cam kết của nhà đầu tư về việc đã hoàn thành nghĩa vụ thuế;</w:t>
            </w:r>
          </w:p>
        </w:tc>
        <w:tc>
          <w:tcPr>
            <w:tcW w:w="4523" w:type="dxa"/>
          </w:tcPr>
          <w:p w14:paraId="47D07580" w14:textId="237E1181" w:rsidR="00EF3861" w:rsidRPr="006803BF" w:rsidRDefault="00EF3861" w:rsidP="00EF3861">
            <w:pPr>
              <w:spacing w:before="60"/>
              <w:jc w:val="both"/>
              <w:rPr>
                <w:rFonts w:cs="Times New Roman"/>
                <w:bCs/>
                <w:sz w:val="26"/>
                <w:szCs w:val="26"/>
              </w:rPr>
            </w:pPr>
          </w:p>
        </w:tc>
      </w:tr>
      <w:tr w:rsidR="009E39CC" w:rsidRPr="006803BF" w14:paraId="32E383D0" w14:textId="77777777" w:rsidTr="00500D7E">
        <w:tc>
          <w:tcPr>
            <w:tcW w:w="669" w:type="dxa"/>
          </w:tcPr>
          <w:p w14:paraId="45CEA096" w14:textId="77777777" w:rsidR="009E39CC" w:rsidRPr="006803BF" w:rsidRDefault="009E39CC" w:rsidP="009E39CC">
            <w:pPr>
              <w:pStyle w:val="ListParagraph"/>
              <w:numPr>
                <w:ilvl w:val="0"/>
                <w:numId w:val="5"/>
              </w:numPr>
              <w:spacing w:before="60"/>
              <w:ind w:left="0" w:firstLine="0"/>
              <w:jc w:val="center"/>
              <w:rPr>
                <w:rFonts w:cs="Times New Roman"/>
                <w:bCs/>
                <w:sz w:val="26"/>
                <w:szCs w:val="26"/>
              </w:rPr>
            </w:pPr>
          </w:p>
        </w:tc>
        <w:tc>
          <w:tcPr>
            <w:tcW w:w="2140" w:type="dxa"/>
          </w:tcPr>
          <w:p w14:paraId="22F37FA6" w14:textId="7AB675E2" w:rsidR="009E39CC" w:rsidRPr="00E91B63" w:rsidRDefault="009E39CC" w:rsidP="009E39CC">
            <w:pPr>
              <w:spacing w:before="60"/>
              <w:rPr>
                <w:rFonts w:cs="Times New Roman"/>
                <w:b/>
                <w:sz w:val="24"/>
                <w:szCs w:val="24"/>
              </w:rPr>
            </w:pPr>
            <w:r w:rsidRPr="00E91B63">
              <w:rPr>
                <w:rFonts w:cs="Times New Roman"/>
                <w:b/>
                <w:bCs/>
                <w:sz w:val="24"/>
                <w:szCs w:val="24"/>
              </w:rPr>
              <w:t>K</w:t>
            </w:r>
            <w:r w:rsidRPr="00E91B63">
              <w:rPr>
                <w:rFonts w:cs="Times New Roman"/>
                <w:b/>
                <w:bCs/>
                <w:sz w:val="24"/>
                <w:szCs w:val="24"/>
                <w:lang w:val="vi-VN"/>
              </w:rPr>
              <w:t>hoản 1</w:t>
            </w:r>
            <w:r w:rsidRPr="00E91B63">
              <w:rPr>
                <w:rFonts w:cs="Times New Roman"/>
                <w:b/>
                <w:bCs/>
                <w:sz w:val="24"/>
                <w:szCs w:val="24"/>
              </w:rPr>
              <w:t>,</w:t>
            </w:r>
            <w:r w:rsidRPr="00E91B63">
              <w:rPr>
                <w:rFonts w:cs="Times New Roman"/>
                <w:b/>
                <w:bCs/>
                <w:sz w:val="24"/>
                <w:szCs w:val="24"/>
                <w:lang w:val="vi-VN"/>
              </w:rPr>
              <w:t xml:space="preserve"> Điều 23</w:t>
            </w:r>
          </w:p>
        </w:tc>
        <w:tc>
          <w:tcPr>
            <w:tcW w:w="2808" w:type="dxa"/>
          </w:tcPr>
          <w:p w14:paraId="7274BF05" w14:textId="2E3CE58D" w:rsidR="009E39CC" w:rsidRPr="00E91B63" w:rsidRDefault="009E39CC" w:rsidP="009E39CC">
            <w:pPr>
              <w:spacing w:before="60"/>
              <w:jc w:val="both"/>
              <w:rPr>
                <w:rFonts w:cs="Times New Roman"/>
                <w:bCs/>
                <w:sz w:val="24"/>
                <w:szCs w:val="24"/>
              </w:rPr>
            </w:pPr>
            <w:r w:rsidRPr="00E91B63">
              <w:rPr>
                <w:rFonts w:cs="Times New Roman"/>
                <w:bCs/>
                <w:sz w:val="24"/>
                <w:szCs w:val="24"/>
              </w:rPr>
              <w:t>Cổ phần Dịch vụ Kỹ thuật Dầu khí Việt Nam (PTSC)</w:t>
            </w:r>
          </w:p>
        </w:tc>
        <w:tc>
          <w:tcPr>
            <w:tcW w:w="5528" w:type="dxa"/>
          </w:tcPr>
          <w:p w14:paraId="48CDBF83" w14:textId="77777777" w:rsidR="009E39CC" w:rsidRPr="000531AD" w:rsidRDefault="009E39CC" w:rsidP="009E39CC">
            <w:pPr>
              <w:pStyle w:val="NormalWeb"/>
              <w:shd w:val="clear" w:color="auto" w:fill="FFFFFF"/>
              <w:spacing w:before="60" w:beforeAutospacing="0" w:after="40" w:afterAutospacing="0" w:line="288" w:lineRule="auto"/>
              <w:ind w:firstLine="29"/>
              <w:jc w:val="both"/>
              <w:rPr>
                <w:b/>
                <w:bCs/>
                <w:lang w:val="vi-VN"/>
              </w:rPr>
            </w:pPr>
            <w:r w:rsidRPr="000531AD">
              <w:rPr>
                <w:b/>
                <w:bCs/>
                <w:lang w:val="vi-VN"/>
              </w:rPr>
              <w:t>Điều 2</w:t>
            </w:r>
            <w:r w:rsidRPr="000531AD">
              <w:rPr>
                <w:b/>
                <w:bCs/>
              </w:rPr>
              <w:t>3</w:t>
            </w:r>
            <w:r w:rsidRPr="000531AD">
              <w:rPr>
                <w:b/>
                <w:bCs/>
                <w:lang w:val="vi-VN"/>
              </w:rPr>
              <w:t>. Điều chỉnh Giấy chứng nhận đăng ký đầu tư ra nước ngoài</w:t>
            </w:r>
          </w:p>
          <w:p w14:paraId="1838D1FE" w14:textId="77777777" w:rsidR="009E39CC" w:rsidRPr="000531AD" w:rsidRDefault="009E39CC" w:rsidP="009E39CC">
            <w:pPr>
              <w:pStyle w:val="NormalWeb"/>
              <w:shd w:val="clear" w:color="auto" w:fill="FFFFFF"/>
              <w:spacing w:before="60" w:beforeAutospacing="0" w:after="40" w:afterAutospacing="0" w:line="288" w:lineRule="auto"/>
              <w:ind w:firstLine="29"/>
              <w:jc w:val="both"/>
              <w:rPr>
                <w:color w:val="000000"/>
              </w:rPr>
            </w:pPr>
            <w:r w:rsidRPr="000531AD">
              <w:rPr>
                <w:color w:val="000000"/>
              </w:rPr>
              <w:t>1. Nhà đầu tư thực hiện thủ tục điều chỉnh Giấy chứng nhận đăng ký đầu tư ra nước ngoài trong các trường hợp sau đây:</w:t>
            </w:r>
          </w:p>
          <w:p w14:paraId="56DCC91A" w14:textId="77777777" w:rsidR="009E39CC" w:rsidRPr="000531AD" w:rsidRDefault="009E39CC" w:rsidP="009E39CC">
            <w:pPr>
              <w:pStyle w:val="NormalWeb"/>
              <w:shd w:val="clear" w:color="auto" w:fill="FFFFFF"/>
              <w:spacing w:before="60" w:beforeAutospacing="0" w:after="40" w:afterAutospacing="0" w:line="288" w:lineRule="auto"/>
              <w:ind w:firstLine="29"/>
              <w:jc w:val="both"/>
              <w:rPr>
                <w:color w:val="000000"/>
              </w:rPr>
            </w:pPr>
            <w:r w:rsidRPr="000531AD">
              <w:rPr>
                <w:color w:val="000000"/>
              </w:rPr>
              <w:lastRenderedPageBreak/>
              <w:t>a) Thay đổi nhà đầu tư Việt Nam;</w:t>
            </w:r>
          </w:p>
          <w:p w14:paraId="6F1BBD63" w14:textId="77777777" w:rsidR="009E39CC" w:rsidRPr="000531AD" w:rsidRDefault="009E39CC" w:rsidP="009E39CC">
            <w:pPr>
              <w:pStyle w:val="NormalWeb"/>
              <w:shd w:val="clear" w:color="auto" w:fill="FFFFFF"/>
              <w:spacing w:before="60" w:beforeAutospacing="0" w:after="40" w:afterAutospacing="0" w:line="288" w:lineRule="auto"/>
              <w:ind w:firstLine="29"/>
              <w:jc w:val="both"/>
              <w:rPr>
                <w:color w:val="000000"/>
              </w:rPr>
            </w:pPr>
            <w:r w:rsidRPr="000531AD">
              <w:rPr>
                <w:color w:val="000000"/>
              </w:rPr>
              <w:t>b) Thay đổi hình thức đầu tư;</w:t>
            </w:r>
          </w:p>
          <w:p w14:paraId="163D8218" w14:textId="77777777" w:rsidR="009E39CC" w:rsidRPr="000531AD" w:rsidRDefault="009E39CC" w:rsidP="009E39CC">
            <w:pPr>
              <w:pStyle w:val="NormalWeb"/>
              <w:shd w:val="clear" w:color="auto" w:fill="FFFFFF"/>
              <w:spacing w:before="60" w:beforeAutospacing="0" w:after="40" w:afterAutospacing="0" w:line="288" w:lineRule="auto"/>
              <w:ind w:firstLine="29"/>
              <w:jc w:val="both"/>
              <w:rPr>
                <w:color w:val="000000"/>
                <w:u w:val="single"/>
              </w:rPr>
            </w:pPr>
            <w:r w:rsidRPr="000531AD">
              <w:rPr>
                <w:color w:val="000000"/>
                <w:u w:val="single"/>
              </w:rPr>
              <w:t>c</w:t>
            </w:r>
            <w:r w:rsidRPr="000531AD">
              <w:rPr>
                <w:b/>
                <w:bCs/>
                <w:i/>
                <w:iCs/>
                <w:color w:val="000000"/>
                <w:u w:val="single"/>
              </w:rPr>
              <w:t>) Tăng vốn đầu tư ra nước ngoài; thay đổi nguồn vốn đầu tư, hình thức vốn đầu tư;</w:t>
            </w:r>
          </w:p>
          <w:p w14:paraId="50B48166" w14:textId="77777777" w:rsidR="009E39CC" w:rsidRPr="000531AD" w:rsidRDefault="009E39CC" w:rsidP="009E39CC">
            <w:pPr>
              <w:pStyle w:val="NormalWeb"/>
              <w:shd w:val="clear" w:color="auto" w:fill="FFFFFF"/>
              <w:spacing w:before="60" w:beforeAutospacing="0" w:after="40" w:afterAutospacing="0" w:line="288" w:lineRule="auto"/>
              <w:ind w:firstLine="29"/>
              <w:jc w:val="both"/>
              <w:rPr>
                <w:color w:val="000000"/>
              </w:rPr>
            </w:pPr>
            <w:r w:rsidRPr="000531AD">
              <w:rPr>
                <w:color w:val="000000"/>
              </w:rPr>
              <w:t>d) Thay đổi địa điểm thực hiện hoạt động đầu tư đối với các dự án đầu tư yêu cầu phải có địa điểm đầu tư;</w:t>
            </w:r>
          </w:p>
          <w:p w14:paraId="37D5061D" w14:textId="77777777" w:rsidR="009E39CC" w:rsidRPr="000531AD" w:rsidRDefault="009E39CC" w:rsidP="009E39CC">
            <w:pPr>
              <w:pStyle w:val="NormalWeb"/>
              <w:shd w:val="clear" w:color="auto" w:fill="FFFFFF"/>
              <w:spacing w:before="60" w:beforeAutospacing="0" w:after="40" w:afterAutospacing="0" w:line="288" w:lineRule="auto"/>
              <w:ind w:firstLine="29"/>
              <w:jc w:val="both"/>
              <w:rPr>
                <w:color w:val="000000"/>
              </w:rPr>
            </w:pPr>
            <w:r w:rsidRPr="000531AD">
              <w:rPr>
                <w:color w:val="000000"/>
              </w:rPr>
              <w:t>đ) Thay đổi mục tiêu của hoạt động đầu tư ở nước ngoài;</w:t>
            </w:r>
          </w:p>
          <w:p w14:paraId="03D11A1B" w14:textId="02585B22" w:rsidR="009E39CC" w:rsidRPr="000531AD" w:rsidRDefault="009E39CC" w:rsidP="009E39CC">
            <w:pPr>
              <w:spacing w:before="60"/>
              <w:jc w:val="both"/>
              <w:rPr>
                <w:rFonts w:cs="Times New Roman"/>
                <w:bCs/>
                <w:sz w:val="24"/>
                <w:szCs w:val="24"/>
              </w:rPr>
            </w:pPr>
            <w:r w:rsidRPr="000531AD">
              <w:rPr>
                <w:rFonts w:cs="Times New Roman"/>
                <w:color w:val="000000"/>
                <w:sz w:val="24"/>
                <w:szCs w:val="24"/>
              </w:rPr>
              <w:t xml:space="preserve">e) Sử dụng lợi nhuận đầu tư ở nước ngoài để tăng vốn đầu tư. </w:t>
            </w:r>
          </w:p>
        </w:tc>
        <w:tc>
          <w:tcPr>
            <w:tcW w:w="4523" w:type="dxa"/>
          </w:tcPr>
          <w:p w14:paraId="07E337E2" w14:textId="299F019D" w:rsidR="009E39CC" w:rsidRPr="006803BF" w:rsidRDefault="009E39CC" w:rsidP="009E39CC">
            <w:pPr>
              <w:spacing w:after="120"/>
              <w:jc w:val="both"/>
              <w:rPr>
                <w:rFonts w:cs="Times New Roman"/>
                <w:bCs/>
                <w:sz w:val="26"/>
                <w:szCs w:val="26"/>
              </w:rPr>
            </w:pPr>
          </w:p>
        </w:tc>
      </w:tr>
      <w:tr w:rsidR="009E39CC" w:rsidRPr="006803BF" w14:paraId="29EC1018" w14:textId="77777777" w:rsidTr="00500D7E">
        <w:tc>
          <w:tcPr>
            <w:tcW w:w="669" w:type="dxa"/>
          </w:tcPr>
          <w:p w14:paraId="16BCB245" w14:textId="77777777" w:rsidR="009E39CC" w:rsidRPr="006803BF" w:rsidRDefault="009E39CC" w:rsidP="009E39CC">
            <w:pPr>
              <w:pStyle w:val="ListParagraph"/>
              <w:numPr>
                <w:ilvl w:val="0"/>
                <w:numId w:val="5"/>
              </w:numPr>
              <w:spacing w:before="60"/>
              <w:ind w:left="0" w:firstLine="0"/>
              <w:jc w:val="center"/>
              <w:rPr>
                <w:rFonts w:cs="Times New Roman"/>
                <w:bCs/>
                <w:sz w:val="26"/>
                <w:szCs w:val="26"/>
              </w:rPr>
            </w:pPr>
          </w:p>
        </w:tc>
        <w:tc>
          <w:tcPr>
            <w:tcW w:w="2140" w:type="dxa"/>
          </w:tcPr>
          <w:p w14:paraId="600FCB78" w14:textId="052D173A" w:rsidR="009E39CC" w:rsidRPr="00E91B63" w:rsidRDefault="009E39CC" w:rsidP="009E39CC">
            <w:pPr>
              <w:spacing w:before="60"/>
              <w:jc w:val="both"/>
              <w:rPr>
                <w:rFonts w:cs="Times New Roman"/>
                <w:b/>
                <w:sz w:val="24"/>
                <w:szCs w:val="24"/>
              </w:rPr>
            </w:pPr>
            <w:r w:rsidRPr="00E91B63">
              <w:rPr>
                <w:rFonts w:cs="Times New Roman"/>
                <w:b/>
                <w:bCs/>
                <w:sz w:val="24"/>
                <w:szCs w:val="24"/>
                <w:lang w:val="vi-VN"/>
              </w:rPr>
              <w:t>Khoản 5</w:t>
            </w:r>
            <w:r w:rsidRPr="00E91B63">
              <w:rPr>
                <w:rFonts w:cs="Times New Roman"/>
                <w:b/>
                <w:bCs/>
                <w:sz w:val="24"/>
                <w:szCs w:val="24"/>
              </w:rPr>
              <w:t>,</w:t>
            </w:r>
            <w:r w:rsidRPr="00E91B63">
              <w:rPr>
                <w:rFonts w:cs="Times New Roman"/>
                <w:b/>
                <w:bCs/>
                <w:sz w:val="24"/>
                <w:szCs w:val="24"/>
                <w:lang w:val="vi-VN"/>
              </w:rPr>
              <w:t xml:space="preserve"> </w:t>
            </w:r>
            <w:r w:rsidRPr="00E91B63">
              <w:rPr>
                <w:rFonts w:cs="Times New Roman"/>
                <w:b/>
                <w:bCs/>
                <w:sz w:val="24"/>
                <w:szCs w:val="24"/>
              </w:rPr>
              <w:t>Điều</w:t>
            </w:r>
            <w:r w:rsidRPr="00E91B63">
              <w:rPr>
                <w:rFonts w:cs="Times New Roman"/>
                <w:b/>
                <w:bCs/>
                <w:sz w:val="24"/>
                <w:szCs w:val="24"/>
                <w:lang w:val="vi-VN"/>
              </w:rPr>
              <w:t xml:space="preserve"> 31</w:t>
            </w:r>
          </w:p>
        </w:tc>
        <w:tc>
          <w:tcPr>
            <w:tcW w:w="2808" w:type="dxa"/>
          </w:tcPr>
          <w:p w14:paraId="58FDA298" w14:textId="455BA8C8" w:rsidR="009E39CC" w:rsidRPr="00E91B63" w:rsidRDefault="009E39CC" w:rsidP="009E39CC">
            <w:pPr>
              <w:spacing w:before="60"/>
              <w:jc w:val="both"/>
              <w:rPr>
                <w:rFonts w:cs="Times New Roman"/>
                <w:bCs/>
                <w:sz w:val="24"/>
                <w:szCs w:val="24"/>
              </w:rPr>
            </w:pPr>
            <w:r w:rsidRPr="00E91B63">
              <w:rPr>
                <w:rFonts w:cs="Times New Roman"/>
                <w:bCs/>
                <w:sz w:val="24"/>
                <w:szCs w:val="24"/>
              </w:rPr>
              <w:t>Cổ phần Dịch vụ Kỹ thuật Dầu khí Việt Nam (PTSC)</w:t>
            </w:r>
          </w:p>
        </w:tc>
        <w:tc>
          <w:tcPr>
            <w:tcW w:w="5528" w:type="dxa"/>
          </w:tcPr>
          <w:p w14:paraId="3A97682A" w14:textId="77777777" w:rsidR="009E39CC" w:rsidRPr="000531AD" w:rsidRDefault="009E39CC" w:rsidP="009E39CC">
            <w:pPr>
              <w:pStyle w:val="NormalWeb"/>
              <w:shd w:val="clear" w:color="auto" w:fill="FFFFFF"/>
              <w:spacing w:before="60" w:beforeAutospacing="0" w:after="40" w:afterAutospacing="0" w:line="312" w:lineRule="auto"/>
              <w:jc w:val="both"/>
              <w:rPr>
                <w:b/>
                <w:bCs/>
                <w:color w:val="000000"/>
                <w:lang w:val="vi-VN"/>
              </w:rPr>
            </w:pPr>
            <w:r w:rsidRPr="000531AD">
              <w:rPr>
                <w:b/>
                <w:bCs/>
                <w:color w:val="000000"/>
                <w:lang w:val="vi-VN"/>
              </w:rPr>
              <w:t>Điều 31. Chuyển vốn đầu tư ra nước ngoài</w:t>
            </w:r>
          </w:p>
          <w:p w14:paraId="15537F8E" w14:textId="5D83E348" w:rsidR="009E39CC" w:rsidRPr="000531AD" w:rsidRDefault="009E39CC" w:rsidP="009E39CC">
            <w:pPr>
              <w:spacing w:before="60"/>
              <w:jc w:val="both"/>
              <w:rPr>
                <w:rFonts w:cs="Times New Roman"/>
                <w:bCs/>
                <w:sz w:val="24"/>
                <w:szCs w:val="24"/>
                <w:lang w:val="vi-VN"/>
              </w:rPr>
            </w:pPr>
            <w:r w:rsidRPr="000531AD">
              <w:rPr>
                <w:rFonts w:cs="Times New Roman"/>
                <w:color w:val="000000"/>
                <w:sz w:val="24"/>
                <w:szCs w:val="24"/>
              </w:rPr>
              <w:t xml:space="preserve">5. Hạn mức chuyển ngoại tệ theo quy định tại khoản 3 Điều này </w:t>
            </w:r>
            <w:r w:rsidRPr="000531AD">
              <w:rPr>
                <w:rFonts w:cs="Times New Roman"/>
                <w:b/>
                <w:bCs/>
                <w:color w:val="000000"/>
                <w:sz w:val="24"/>
                <w:szCs w:val="24"/>
              </w:rPr>
              <w:t>không vượt quá 5% tổng vốn đầu tư ra nước ngoài.</w:t>
            </w:r>
          </w:p>
        </w:tc>
        <w:tc>
          <w:tcPr>
            <w:tcW w:w="4523" w:type="dxa"/>
          </w:tcPr>
          <w:p w14:paraId="3F51385D" w14:textId="0EE6EF58" w:rsidR="009E39CC" w:rsidRPr="006803BF" w:rsidRDefault="009E39CC" w:rsidP="009E39CC">
            <w:pPr>
              <w:spacing w:before="60"/>
              <w:jc w:val="both"/>
              <w:rPr>
                <w:rFonts w:cs="Times New Roman"/>
                <w:bCs/>
                <w:sz w:val="26"/>
                <w:szCs w:val="26"/>
              </w:rPr>
            </w:pPr>
          </w:p>
        </w:tc>
      </w:tr>
      <w:tr w:rsidR="009E39CC" w:rsidRPr="006803BF" w14:paraId="298807C6" w14:textId="77777777" w:rsidTr="00500D7E">
        <w:tc>
          <w:tcPr>
            <w:tcW w:w="669" w:type="dxa"/>
          </w:tcPr>
          <w:p w14:paraId="2154E205" w14:textId="77777777" w:rsidR="009E39CC" w:rsidRPr="006803BF" w:rsidRDefault="009E39CC" w:rsidP="009E39CC">
            <w:pPr>
              <w:pStyle w:val="ListParagraph"/>
              <w:numPr>
                <w:ilvl w:val="0"/>
                <w:numId w:val="5"/>
              </w:numPr>
              <w:spacing w:before="60"/>
              <w:ind w:left="0" w:firstLine="0"/>
              <w:jc w:val="center"/>
              <w:rPr>
                <w:rFonts w:cs="Times New Roman"/>
                <w:bCs/>
                <w:sz w:val="26"/>
                <w:szCs w:val="26"/>
              </w:rPr>
            </w:pPr>
          </w:p>
        </w:tc>
        <w:tc>
          <w:tcPr>
            <w:tcW w:w="2140" w:type="dxa"/>
          </w:tcPr>
          <w:p w14:paraId="506FA1F9" w14:textId="76C8EBC5" w:rsidR="009E39CC" w:rsidRPr="00E91B63" w:rsidRDefault="009E39CC" w:rsidP="009E39CC">
            <w:pPr>
              <w:spacing w:before="60"/>
              <w:jc w:val="both"/>
              <w:rPr>
                <w:rFonts w:cs="Times New Roman"/>
                <w:b/>
                <w:sz w:val="24"/>
                <w:szCs w:val="24"/>
              </w:rPr>
            </w:pPr>
            <w:r w:rsidRPr="00E91B63">
              <w:rPr>
                <w:rFonts w:cs="Times New Roman"/>
                <w:b/>
                <w:sz w:val="24"/>
                <w:szCs w:val="24"/>
                <w:lang w:val="sv-SE"/>
              </w:rPr>
              <w:t>Điều 14 Khoản 2</w:t>
            </w:r>
          </w:p>
        </w:tc>
        <w:tc>
          <w:tcPr>
            <w:tcW w:w="2808" w:type="dxa"/>
          </w:tcPr>
          <w:p w14:paraId="65A5A439" w14:textId="53895C09" w:rsidR="009E39CC" w:rsidRPr="00E91B63" w:rsidRDefault="009E39CC" w:rsidP="009E39CC">
            <w:pPr>
              <w:spacing w:before="60"/>
              <w:jc w:val="both"/>
              <w:rPr>
                <w:rFonts w:cs="Times New Roman"/>
                <w:bCs/>
                <w:sz w:val="24"/>
                <w:szCs w:val="24"/>
              </w:rPr>
            </w:pPr>
            <w:r w:rsidRPr="00E91B63">
              <w:rPr>
                <w:rFonts w:cs="Times New Roman"/>
                <w:bCs/>
                <w:sz w:val="24"/>
                <w:szCs w:val="24"/>
              </w:rPr>
              <w:t>Công ty cổ phần FPT</w:t>
            </w:r>
          </w:p>
        </w:tc>
        <w:tc>
          <w:tcPr>
            <w:tcW w:w="5528" w:type="dxa"/>
          </w:tcPr>
          <w:p w14:paraId="1E9A0596" w14:textId="74287D63" w:rsidR="009E39CC" w:rsidRPr="000531AD" w:rsidRDefault="009E39CC" w:rsidP="009E39CC">
            <w:pPr>
              <w:spacing w:before="60"/>
              <w:jc w:val="both"/>
              <w:rPr>
                <w:rFonts w:cs="Times New Roman"/>
                <w:bCs/>
                <w:sz w:val="24"/>
                <w:szCs w:val="24"/>
                <w:lang w:val="vi-VN"/>
              </w:rPr>
            </w:pPr>
            <w:r w:rsidRPr="000531AD">
              <w:rPr>
                <w:rFonts w:cs="Times New Roman"/>
                <w:bCs/>
                <w:sz w:val="24"/>
                <w:szCs w:val="24"/>
              </w:rPr>
              <w:t>Kiến nghị áp dụng thủ tục cấp GCN ĐTRNN cho các dự án đầu tư ra nước ngoài theo hình thức góp vốn, mua cổ phần, mua phần vốn góp của tổ chức kinh tế ở nước ngoài đối với trường hợp tỷ lệ sở hữu vốn góp, cổ phần của nhà đầu tư nhỏ hơn 50%</w:t>
            </w:r>
          </w:p>
        </w:tc>
        <w:tc>
          <w:tcPr>
            <w:tcW w:w="4523" w:type="dxa"/>
          </w:tcPr>
          <w:p w14:paraId="15D50E08" w14:textId="044DCB0D" w:rsidR="009E39CC" w:rsidRPr="006803BF" w:rsidRDefault="009E39CC" w:rsidP="009E39CC">
            <w:pPr>
              <w:spacing w:before="60"/>
              <w:jc w:val="both"/>
              <w:rPr>
                <w:rFonts w:cs="Times New Roman"/>
                <w:bCs/>
                <w:sz w:val="26"/>
                <w:szCs w:val="26"/>
              </w:rPr>
            </w:pPr>
          </w:p>
        </w:tc>
      </w:tr>
      <w:tr w:rsidR="009E39CC" w:rsidRPr="006803BF" w14:paraId="26ED62D3" w14:textId="77777777" w:rsidTr="00500D7E">
        <w:tc>
          <w:tcPr>
            <w:tcW w:w="669" w:type="dxa"/>
          </w:tcPr>
          <w:p w14:paraId="12FB4DB9" w14:textId="77777777" w:rsidR="009E39CC" w:rsidRPr="006803BF" w:rsidRDefault="009E39CC" w:rsidP="009E39CC">
            <w:pPr>
              <w:pStyle w:val="ListParagraph"/>
              <w:numPr>
                <w:ilvl w:val="0"/>
                <w:numId w:val="5"/>
              </w:numPr>
              <w:spacing w:before="60"/>
              <w:ind w:left="0" w:firstLine="0"/>
              <w:jc w:val="center"/>
              <w:rPr>
                <w:rFonts w:cs="Times New Roman"/>
                <w:bCs/>
                <w:sz w:val="26"/>
                <w:szCs w:val="26"/>
              </w:rPr>
            </w:pPr>
          </w:p>
        </w:tc>
        <w:tc>
          <w:tcPr>
            <w:tcW w:w="2140" w:type="dxa"/>
          </w:tcPr>
          <w:p w14:paraId="4DE1721F" w14:textId="68E46B86" w:rsidR="009E39CC" w:rsidRPr="00E91B63" w:rsidRDefault="009E39CC" w:rsidP="009E39CC">
            <w:pPr>
              <w:spacing w:before="60"/>
              <w:jc w:val="both"/>
              <w:rPr>
                <w:rFonts w:cs="Times New Roman"/>
                <w:b/>
                <w:sz w:val="24"/>
                <w:szCs w:val="24"/>
              </w:rPr>
            </w:pPr>
            <w:r w:rsidRPr="00E91B63">
              <w:rPr>
                <w:rFonts w:cs="Times New Roman"/>
                <w:b/>
                <w:sz w:val="24"/>
                <w:szCs w:val="24"/>
                <w:lang w:val="sv-SE"/>
              </w:rPr>
              <w:t>Khoản 3 Điều 18</w:t>
            </w:r>
          </w:p>
        </w:tc>
        <w:tc>
          <w:tcPr>
            <w:tcW w:w="2808" w:type="dxa"/>
          </w:tcPr>
          <w:p w14:paraId="5CE3E6C7" w14:textId="55C62671" w:rsidR="009E39CC" w:rsidRPr="00E91B63" w:rsidRDefault="009E39CC" w:rsidP="009E39CC">
            <w:pPr>
              <w:spacing w:before="60"/>
              <w:jc w:val="both"/>
              <w:rPr>
                <w:rFonts w:cs="Times New Roman"/>
                <w:bCs/>
                <w:sz w:val="24"/>
                <w:szCs w:val="24"/>
              </w:rPr>
            </w:pPr>
            <w:r w:rsidRPr="00E91B63">
              <w:rPr>
                <w:rFonts w:cs="Times New Roman"/>
                <w:bCs/>
                <w:sz w:val="24"/>
                <w:szCs w:val="24"/>
              </w:rPr>
              <w:t>Công ty cổ phần FPT</w:t>
            </w:r>
          </w:p>
        </w:tc>
        <w:tc>
          <w:tcPr>
            <w:tcW w:w="5528" w:type="dxa"/>
          </w:tcPr>
          <w:p w14:paraId="6B3BA4AC"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"1. Đề xuất chọn Phương án 2, vì:</w:t>
            </w:r>
          </w:p>
          <w:p w14:paraId="6A2941A9"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 xml:space="preserve">- Việc yêu cầu ""có lợi nhuận chuyển về nước"" (như Phương án 1) không phải lúc nào cũng phản ánh sự thành công của dự án. Nhiều doanh nghiệp có chiến lược đầu tư ra nước ngoài nhằm mở rộng và thiết lập chuỗi cung ứng toàn cầu hoặc tái đầu tư toàn bộ lợi nhuận ở nước ngoài để mở rộng thị trường, tăng quy mô trong giai đoạn đầu. Đây là một chiến lược kinh doanh. Việc bắt buộc phải chuyển lợi nhuận về nước để được </w:t>
            </w:r>
            <w:r w:rsidRPr="000531AD">
              <w:rPr>
                <w:rFonts w:cs="Times New Roman"/>
                <w:bCs/>
                <w:sz w:val="24"/>
                <w:szCs w:val="24"/>
              </w:rPr>
              <w:lastRenderedPageBreak/>
              <w:t xml:space="preserve">hưởng ưu đãi thủ tục có thể đi ngược lại chiến lược phát triển dài hạn của doanh nghiệp. </w:t>
            </w:r>
          </w:p>
          <w:p w14:paraId="4BC8CEE1"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 Một dự án ""đang hoạt động"" (như Phương án 2) đã là một minh chứng cho năng lực triển khai và quản lý của doanh nghiệp. Giai đoạn đầu của nhiều dự án đầu tư (đặc biệt trong lĩnh vực công nghệ, sản xuất) thường chưa có lãi ngay.</w:t>
            </w:r>
          </w:p>
          <w:p w14:paraId="71B56973"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2. Đồng thời, đề xuất loại bỏ điều kiện ""Không sử dụng vốn vay để đầu tư ra nước ngoài"":</w:t>
            </w:r>
          </w:p>
          <w:p w14:paraId="579B4734"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Cho phép doanh nghiệp sử dụng vốn vay trong giới hạn an toàn tài chính (ví dụ: tỷ lệ nợ/vốn chủ sở hữu không vượt quá một ngưỡng nhất định) nhằm tạo cơ hội cho doanh nghiệp có thể tận dụng đòn bẩy tài chính, tăng khả năng triển khai các dự án lớn, phù hợp thông lệ quốc tế.</w:t>
            </w:r>
          </w:p>
          <w:p w14:paraId="7B077B6A"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đê phát triển</w:t>
            </w:r>
          </w:p>
          <w:p w14:paraId="6916966E"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3. Kiến nghị NHNN sửa đổi đồng bộ vì quy định hiện tại theo Khoản 2 Điều 9 Thông tư 12/2016/TT-NHNN vẫn yêu cầu GCN ĐTRNN làm hồ sơ đầu vào đăng ký giao dịch ngoại hối, mâu thuẫn với quy định tại dự thảo Nghị định này; hoặc cho phép doanh nghiệp tự cam kết thuộc đối tượng không cần phải thực hiện thủ tục cấp Giấy chứng nhận đăng ký đầu tư ra nước ngoài;</w:t>
            </w:r>
          </w:p>
          <w:p w14:paraId="2295DCCB"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4. Đề xuất chỉnh sửa câu chữ để tránh hiểu nhầm giữa các khái niệm ""tổ chức kinh tế"", ""doanh nghiệp"", cụ thể:</w:t>
            </w:r>
          </w:p>
          <w:p w14:paraId="6A4421A0"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 xml:space="preserve">""d) Dự án đầu tư ra nước ngoài của các tổ chức kinh tế đáp ứng các điều kiện sau:  </w:t>
            </w:r>
          </w:p>
          <w:p w14:paraId="52CAD4B6"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 xml:space="preserve">Phương án 1: </w:t>
            </w:r>
          </w:p>
          <w:p w14:paraId="4A4F1EF0"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 xml:space="preserve">""- Là doanh nghiệp có quy mô lớn theo quy định tại </w:t>
            </w:r>
            <w:r w:rsidRPr="000531AD">
              <w:rPr>
                <w:rFonts w:cs="Times New Roman"/>
                <w:bCs/>
                <w:sz w:val="24"/>
                <w:szCs w:val="24"/>
              </w:rPr>
              <w:lastRenderedPageBreak/>
              <w:t xml:space="preserve">Nghị định số 90/2025/NĐ-CP ngày 14 tháng 4 năm 2025 sửa đổi, bổ sung một số điều của nghị định số 17/2012/NĐ-CP ngày 13 tháng 3 năm 2012 của chính phủ quy định chi tiết và hướng dẫn thi hành một số điều của Luật kiểm toán độc lập;"" </w:t>
            </w:r>
          </w:p>
          <w:p w14:paraId="5862A857" w14:textId="77777777" w:rsidR="009E39CC" w:rsidRPr="000531AD" w:rsidRDefault="009E39CC" w:rsidP="009E39CC">
            <w:pPr>
              <w:tabs>
                <w:tab w:val="left" w:pos="1575"/>
              </w:tabs>
              <w:spacing w:before="60"/>
              <w:jc w:val="both"/>
              <w:rPr>
                <w:rFonts w:cs="Times New Roman"/>
                <w:bCs/>
                <w:sz w:val="24"/>
                <w:szCs w:val="24"/>
              </w:rPr>
            </w:pPr>
            <w:r w:rsidRPr="000531AD">
              <w:rPr>
                <w:rFonts w:cs="Times New Roman"/>
                <w:bCs/>
                <w:sz w:val="24"/>
                <w:szCs w:val="24"/>
              </w:rPr>
              <w:t>5. Đề xuất dẫn chiếu đầy đủ cho Điều 18.5 để tránh hiểu sai:</w:t>
            </w:r>
          </w:p>
          <w:p w14:paraId="2E194021" w14:textId="5BE0F290" w:rsidR="009E39CC" w:rsidRPr="000531AD" w:rsidRDefault="009E39CC" w:rsidP="009E39CC">
            <w:pPr>
              <w:spacing w:before="60"/>
              <w:jc w:val="both"/>
              <w:rPr>
                <w:rFonts w:cs="Times New Roman"/>
                <w:bCs/>
                <w:sz w:val="24"/>
                <w:szCs w:val="24"/>
                <w:lang w:val="vi-VN"/>
              </w:rPr>
            </w:pPr>
            <w:r w:rsidRPr="000531AD">
              <w:rPr>
                <w:rFonts w:cs="Times New Roman"/>
                <w:bCs/>
                <w:sz w:val="24"/>
                <w:szCs w:val="24"/>
              </w:rPr>
              <w:t>""Trường hợp dự án có mức vốn đầu tư ra nước ngoài không thuộc diện cấp Giấy chứng nhận đăng ký đầu tư ra nước ngoài theo quy định tại điểm a khoản 3 Điều này nhưng điều chỉnh tăng vốn đầu tư dẫn đến dự án thuộc diện cấp Giấy chứng nhận đăng ký đầu tư ra nước ngoài thì phải làm thủ tục cấp Giấy chứng nhận đăng ký đầu tư ra nước ngoài."""</w:t>
            </w:r>
          </w:p>
        </w:tc>
        <w:tc>
          <w:tcPr>
            <w:tcW w:w="4523" w:type="dxa"/>
          </w:tcPr>
          <w:p w14:paraId="145424F6" w14:textId="77777777" w:rsidR="009E39CC" w:rsidRPr="006803BF" w:rsidRDefault="009E39CC" w:rsidP="009E39CC">
            <w:pPr>
              <w:spacing w:before="60"/>
              <w:jc w:val="both"/>
              <w:rPr>
                <w:rFonts w:cs="Times New Roman"/>
                <w:bCs/>
                <w:sz w:val="26"/>
                <w:szCs w:val="26"/>
                <w:lang w:val="vi-VN"/>
              </w:rPr>
            </w:pPr>
            <w:r w:rsidRPr="006803BF">
              <w:rPr>
                <w:rFonts w:cs="Times New Roman"/>
                <w:bCs/>
                <w:sz w:val="26"/>
                <w:szCs w:val="26"/>
                <w:lang w:val="vi-VN"/>
              </w:rPr>
              <w:lastRenderedPageBreak/>
              <w:t>Đối tượng hưởng chính sách ưu đãi đầu tư đặc biệt được quy định cụ thể tại khoản 1 Điều 17 Luật Đầu tư.</w:t>
            </w:r>
          </w:p>
          <w:p w14:paraId="19BDF1AE" w14:textId="7B1ABB9E" w:rsidR="009E39CC" w:rsidRPr="006803BF" w:rsidRDefault="009E39CC" w:rsidP="009E39CC">
            <w:pPr>
              <w:spacing w:before="60"/>
              <w:jc w:val="both"/>
              <w:rPr>
                <w:rFonts w:cs="Times New Roman"/>
                <w:bCs/>
                <w:sz w:val="26"/>
                <w:szCs w:val="26"/>
              </w:rPr>
            </w:pPr>
            <w:r w:rsidRPr="006803BF">
              <w:rPr>
                <w:rFonts w:cs="Times New Roman"/>
                <w:bCs/>
                <w:sz w:val="26"/>
                <w:szCs w:val="26"/>
              </w:rPr>
              <w:t>Khoản</w:t>
            </w:r>
            <w:r w:rsidRPr="006803BF">
              <w:rPr>
                <w:rFonts w:cs="Times New Roman"/>
                <w:bCs/>
                <w:sz w:val="26"/>
                <w:szCs w:val="26"/>
                <w:lang w:val="vi-VN"/>
              </w:rPr>
              <w:t xml:space="preserve"> 1 Điều 21 dự thảo Nghị định chỉ hướng dẫn cụ thể về khoản 1 Điều 17 Luật Đầu tư và không bổ sung mới các đối tượng được hưởng chính sách ưu đãi đầu tư đặc biệt.</w:t>
            </w:r>
          </w:p>
        </w:tc>
      </w:tr>
      <w:tr w:rsidR="009E39CC" w:rsidRPr="006803BF" w14:paraId="27DCAF4D" w14:textId="77777777" w:rsidTr="00500D7E">
        <w:tc>
          <w:tcPr>
            <w:tcW w:w="669" w:type="dxa"/>
          </w:tcPr>
          <w:p w14:paraId="13CCF32B" w14:textId="77777777" w:rsidR="009E39CC" w:rsidRPr="006803BF" w:rsidRDefault="009E39CC" w:rsidP="009E39CC">
            <w:pPr>
              <w:pStyle w:val="ListParagraph"/>
              <w:numPr>
                <w:ilvl w:val="0"/>
                <w:numId w:val="5"/>
              </w:numPr>
              <w:spacing w:before="60"/>
              <w:ind w:left="0" w:firstLine="0"/>
              <w:jc w:val="center"/>
              <w:rPr>
                <w:rFonts w:cs="Times New Roman"/>
                <w:bCs/>
                <w:sz w:val="26"/>
                <w:szCs w:val="26"/>
              </w:rPr>
            </w:pPr>
          </w:p>
        </w:tc>
        <w:tc>
          <w:tcPr>
            <w:tcW w:w="2140" w:type="dxa"/>
          </w:tcPr>
          <w:p w14:paraId="25243815" w14:textId="4518BDBD" w:rsidR="009E39CC" w:rsidRPr="00E91B63" w:rsidRDefault="009E39CC" w:rsidP="009E39CC">
            <w:pPr>
              <w:rPr>
                <w:rFonts w:cs="Times New Roman"/>
                <w:b/>
                <w:sz w:val="24"/>
                <w:szCs w:val="24"/>
                <w:lang w:val="sv-SE"/>
              </w:rPr>
            </w:pPr>
            <w:r w:rsidRPr="00E91B63">
              <w:rPr>
                <w:rFonts w:cs="Times New Roman"/>
                <w:b/>
                <w:sz w:val="24"/>
                <w:szCs w:val="24"/>
                <w:lang w:val="sv-SE"/>
              </w:rPr>
              <w:t>Điều 31 khoản 5</w:t>
            </w:r>
          </w:p>
          <w:p w14:paraId="38997E01" w14:textId="77777777" w:rsidR="009E39CC" w:rsidRPr="00E91B63" w:rsidRDefault="009E39CC" w:rsidP="009E39CC">
            <w:pPr>
              <w:ind w:firstLine="720"/>
              <w:rPr>
                <w:rFonts w:cs="Times New Roman"/>
                <w:sz w:val="24"/>
                <w:szCs w:val="24"/>
                <w:lang w:val="sv-SE"/>
              </w:rPr>
            </w:pPr>
          </w:p>
        </w:tc>
        <w:tc>
          <w:tcPr>
            <w:tcW w:w="2808" w:type="dxa"/>
          </w:tcPr>
          <w:p w14:paraId="7383CDD8" w14:textId="79CAA816" w:rsidR="009E39CC" w:rsidRPr="00E91B63" w:rsidRDefault="009E39CC" w:rsidP="009E39CC">
            <w:pPr>
              <w:spacing w:before="60"/>
              <w:jc w:val="both"/>
              <w:rPr>
                <w:rFonts w:cs="Times New Roman"/>
                <w:bCs/>
                <w:sz w:val="24"/>
                <w:szCs w:val="24"/>
              </w:rPr>
            </w:pPr>
            <w:r w:rsidRPr="00E91B63">
              <w:rPr>
                <w:rFonts w:cs="Times New Roman"/>
                <w:bCs/>
                <w:sz w:val="24"/>
                <w:szCs w:val="24"/>
              </w:rPr>
              <w:t>Công ty cổ phần FPT</w:t>
            </w:r>
          </w:p>
        </w:tc>
        <w:tc>
          <w:tcPr>
            <w:tcW w:w="5528" w:type="dxa"/>
          </w:tcPr>
          <w:p w14:paraId="3C26BD49" w14:textId="77777777" w:rsidR="004C42F7" w:rsidRPr="000531AD" w:rsidRDefault="004C42F7" w:rsidP="004C42F7">
            <w:pPr>
              <w:tabs>
                <w:tab w:val="left" w:pos="1575"/>
              </w:tabs>
              <w:spacing w:before="60"/>
              <w:jc w:val="both"/>
              <w:rPr>
                <w:rFonts w:cs="Times New Roman"/>
                <w:bCs/>
                <w:sz w:val="24"/>
                <w:szCs w:val="24"/>
              </w:rPr>
            </w:pPr>
            <w:r w:rsidRPr="000531AD">
              <w:rPr>
                <w:rFonts w:cs="Times New Roman"/>
                <w:bCs/>
                <w:sz w:val="24"/>
                <w:szCs w:val="24"/>
              </w:rPr>
              <w:t xml:space="preserve">"1. Đề nghị xem xét bỏ mức trần tuyệt đối 300.000 USD và chỉ giữ giới hạn 5%, cụ thể: </w:t>
            </w:r>
          </w:p>
          <w:p w14:paraId="35386B14" w14:textId="77777777" w:rsidR="004C42F7" w:rsidRPr="000531AD" w:rsidRDefault="004C42F7" w:rsidP="004C42F7">
            <w:pPr>
              <w:tabs>
                <w:tab w:val="left" w:pos="1575"/>
              </w:tabs>
              <w:spacing w:before="60"/>
              <w:jc w:val="both"/>
              <w:rPr>
                <w:rFonts w:cs="Times New Roman"/>
                <w:bCs/>
                <w:sz w:val="24"/>
                <w:szCs w:val="24"/>
              </w:rPr>
            </w:pPr>
            <w:r w:rsidRPr="000531AD">
              <w:rPr>
                <w:rFonts w:cs="Times New Roman"/>
                <w:bCs/>
                <w:sz w:val="24"/>
                <w:szCs w:val="24"/>
              </w:rPr>
              <w:t>""Hạn mức chuyển ngoại tệ theo quy định tại khoản 3 Điều này không vượt quá 5% tổng vốn đầu tư ra nước ngoài, trừ trường hợp Chính phủ có quy định khác.""</w:t>
            </w:r>
          </w:p>
          <w:p w14:paraId="5070C06C" w14:textId="77777777" w:rsidR="004C42F7" w:rsidRPr="000531AD" w:rsidRDefault="004C42F7" w:rsidP="004C42F7">
            <w:pPr>
              <w:tabs>
                <w:tab w:val="left" w:pos="1575"/>
              </w:tabs>
              <w:spacing w:before="60"/>
              <w:jc w:val="both"/>
              <w:rPr>
                <w:rFonts w:cs="Times New Roman"/>
                <w:bCs/>
                <w:sz w:val="24"/>
                <w:szCs w:val="24"/>
              </w:rPr>
            </w:pPr>
            <w:r w:rsidRPr="000531AD">
              <w:rPr>
                <w:rFonts w:cs="Times New Roman"/>
                <w:bCs/>
                <w:sz w:val="24"/>
                <w:szCs w:val="24"/>
              </w:rPr>
              <w:t>2. hoặc Đề xuất áp dụng linh hoạt, tránh rào cản vốn khiến doanh nghiệp bỏ lỡ thời cơ:</w:t>
            </w:r>
          </w:p>
          <w:p w14:paraId="227CBD60" w14:textId="3E0FD655" w:rsidR="009E39CC" w:rsidRPr="000531AD" w:rsidRDefault="004C42F7" w:rsidP="004C42F7">
            <w:pPr>
              <w:tabs>
                <w:tab w:val="left" w:pos="1575"/>
              </w:tabs>
              <w:spacing w:before="60"/>
              <w:jc w:val="both"/>
              <w:rPr>
                <w:rFonts w:cs="Times New Roman"/>
                <w:bCs/>
                <w:sz w:val="24"/>
                <w:szCs w:val="24"/>
              </w:rPr>
            </w:pPr>
            <w:r w:rsidRPr="000531AD">
              <w:rPr>
                <w:rFonts w:cs="Times New Roman"/>
                <w:bCs/>
                <w:sz w:val="24"/>
                <w:szCs w:val="24"/>
              </w:rPr>
              <w:t>""Hạn mức chuyển ngoại tệ theo quy định tại khoản 3 Điều này không vượt quá 5% tổng vốn đầu tư ra nước ngoài hoặc không quá 300.000 đô la Mỹ, được tính vào tổng vốn đầu tư ra nước ngoài, trừ trường hợp Chính phủ có quy định khác."</w:t>
            </w:r>
          </w:p>
        </w:tc>
        <w:tc>
          <w:tcPr>
            <w:tcW w:w="4523" w:type="dxa"/>
          </w:tcPr>
          <w:p w14:paraId="2679C08D" w14:textId="7E9B3C9D" w:rsidR="009E39CC" w:rsidRPr="006803BF" w:rsidRDefault="009E39CC" w:rsidP="009E39CC">
            <w:pPr>
              <w:spacing w:before="60"/>
              <w:jc w:val="both"/>
              <w:rPr>
                <w:rFonts w:cs="Times New Roman"/>
                <w:bCs/>
                <w:sz w:val="26"/>
                <w:szCs w:val="26"/>
              </w:rPr>
            </w:pPr>
          </w:p>
        </w:tc>
      </w:tr>
      <w:tr w:rsidR="009E39CC" w:rsidRPr="006803BF" w14:paraId="64B671E8" w14:textId="77777777" w:rsidTr="00500D7E">
        <w:tc>
          <w:tcPr>
            <w:tcW w:w="669" w:type="dxa"/>
          </w:tcPr>
          <w:p w14:paraId="051E8222" w14:textId="77777777" w:rsidR="009E39CC" w:rsidRPr="006803BF" w:rsidRDefault="009E39CC" w:rsidP="009E39CC">
            <w:pPr>
              <w:pStyle w:val="ListParagraph"/>
              <w:numPr>
                <w:ilvl w:val="0"/>
                <w:numId w:val="5"/>
              </w:numPr>
              <w:spacing w:before="60"/>
              <w:ind w:left="0" w:firstLine="0"/>
              <w:jc w:val="center"/>
              <w:rPr>
                <w:rFonts w:cs="Times New Roman"/>
                <w:bCs/>
                <w:sz w:val="26"/>
                <w:szCs w:val="26"/>
              </w:rPr>
            </w:pPr>
          </w:p>
        </w:tc>
        <w:tc>
          <w:tcPr>
            <w:tcW w:w="2140" w:type="dxa"/>
          </w:tcPr>
          <w:p w14:paraId="3B052E51" w14:textId="76DF5579" w:rsidR="004C42F7" w:rsidRPr="00E91B63" w:rsidRDefault="004C42F7" w:rsidP="004C42F7">
            <w:pPr>
              <w:rPr>
                <w:rFonts w:cs="Times New Roman"/>
                <w:b/>
                <w:sz w:val="24"/>
                <w:szCs w:val="24"/>
                <w:lang w:val="sv-SE"/>
              </w:rPr>
            </w:pPr>
            <w:r w:rsidRPr="00E91B63">
              <w:rPr>
                <w:rFonts w:cs="Times New Roman"/>
                <w:b/>
                <w:sz w:val="24"/>
                <w:szCs w:val="24"/>
                <w:lang w:val="sv-SE"/>
              </w:rPr>
              <w:t xml:space="preserve">Điều 32 </w:t>
            </w:r>
          </w:p>
          <w:p w14:paraId="7E7310D7" w14:textId="0E505623" w:rsidR="009E39CC" w:rsidRPr="00E91B63" w:rsidRDefault="009E39CC" w:rsidP="009E39CC">
            <w:pPr>
              <w:spacing w:before="60"/>
              <w:jc w:val="both"/>
              <w:rPr>
                <w:rFonts w:cs="Times New Roman"/>
                <w:b/>
                <w:sz w:val="24"/>
                <w:szCs w:val="24"/>
              </w:rPr>
            </w:pPr>
          </w:p>
        </w:tc>
        <w:tc>
          <w:tcPr>
            <w:tcW w:w="2808" w:type="dxa"/>
          </w:tcPr>
          <w:p w14:paraId="1F59F4AE" w14:textId="68373D4B" w:rsidR="009E39CC" w:rsidRPr="00E91B63" w:rsidRDefault="004C42F7" w:rsidP="009E39CC">
            <w:pPr>
              <w:spacing w:before="60"/>
              <w:jc w:val="both"/>
              <w:rPr>
                <w:rFonts w:cs="Times New Roman"/>
                <w:bCs/>
                <w:sz w:val="24"/>
                <w:szCs w:val="24"/>
              </w:rPr>
            </w:pPr>
            <w:r w:rsidRPr="00E91B63">
              <w:rPr>
                <w:rFonts w:cs="Times New Roman"/>
                <w:bCs/>
                <w:sz w:val="24"/>
                <w:szCs w:val="24"/>
              </w:rPr>
              <w:t>Công ty cổ phần FPT</w:t>
            </w:r>
          </w:p>
        </w:tc>
        <w:tc>
          <w:tcPr>
            <w:tcW w:w="5528" w:type="dxa"/>
          </w:tcPr>
          <w:p w14:paraId="2A184F0E" w14:textId="658950F7" w:rsidR="004C42F7" w:rsidRPr="000531AD" w:rsidRDefault="004C42F7" w:rsidP="004C42F7">
            <w:pPr>
              <w:spacing w:after="240"/>
              <w:jc w:val="both"/>
              <w:rPr>
                <w:rFonts w:cs="Times New Roman"/>
                <w:bCs/>
                <w:sz w:val="24"/>
                <w:szCs w:val="24"/>
              </w:rPr>
            </w:pPr>
            <w:r w:rsidRPr="000531AD">
              <w:rPr>
                <w:rFonts w:cs="Times New Roman"/>
                <w:bCs/>
                <w:sz w:val="24"/>
                <w:szCs w:val="24"/>
              </w:rPr>
              <w:t xml:space="preserve">1. Đề nghị xem xét bỏ mức trần tuyệt đối 300.000 USD và chỉ giữ giới hạn 5%, cụ thể: </w:t>
            </w:r>
            <w:r w:rsidRPr="000531AD">
              <w:rPr>
                <w:rFonts w:cs="Times New Roman"/>
                <w:bCs/>
                <w:sz w:val="24"/>
                <w:szCs w:val="24"/>
              </w:rPr>
              <w:br/>
              <w:t>"Hạn mức chuyển ngoại tệ theo quy định tại khoản 3 Điều này không vượt quá 5% tổng vốn đầu tư ra nước ngoài, trừ trường hợp Chính phủ có quy định khác."</w:t>
            </w:r>
            <w:r w:rsidRPr="000531AD">
              <w:rPr>
                <w:rFonts w:cs="Times New Roman"/>
                <w:bCs/>
                <w:sz w:val="24"/>
                <w:szCs w:val="24"/>
              </w:rPr>
              <w:br/>
            </w:r>
            <w:r w:rsidRPr="000531AD">
              <w:rPr>
                <w:rFonts w:cs="Times New Roman"/>
                <w:bCs/>
                <w:sz w:val="24"/>
                <w:szCs w:val="24"/>
              </w:rPr>
              <w:lastRenderedPageBreak/>
              <w:t>2. hoặc Đề xuất áp dụng linh hoạt, tránh rào cản vốn khiến doanh nghiệp bỏ lỡ thời cơ:</w:t>
            </w:r>
            <w:r w:rsidRPr="000531AD">
              <w:rPr>
                <w:rFonts w:cs="Times New Roman"/>
                <w:bCs/>
                <w:sz w:val="24"/>
                <w:szCs w:val="24"/>
              </w:rPr>
              <w:br/>
              <w:t>"Hạn mức chuyển ngoại tệ theo quy định tại khoản 3 Điều này không vượt quá 5% tổng vốn đầu tư ra nước ngoài hoặc không quá 300.000 đô la Mỹ, được tính vào tổng vốn đầu tư ra nước ngoài, trừ trường hợp Chính phủ có quy định khác."</w:t>
            </w:r>
          </w:p>
          <w:p w14:paraId="590C7254" w14:textId="15BE359F" w:rsidR="009E39CC" w:rsidRPr="000531AD" w:rsidRDefault="009E39CC" w:rsidP="009E39CC">
            <w:pPr>
              <w:spacing w:before="60"/>
              <w:jc w:val="both"/>
              <w:rPr>
                <w:rFonts w:cs="Times New Roman"/>
                <w:bCs/>
                <w:sz w:val="24"/>
                <w:szCs w:val="24"/>
              </w:rPr>
            </w:pPr>
          </w:p>
        </w:tc>
        <w:tc>
          <w:tcPr>
            <w:tcW w:w="4523" w:type="dxa"/>
          </w:tcPr>
          <w:p w14:paraId="4D8AE66B" w14:textId="5FF3FEA7" w:rsidR="009E39CC" w:rsidRPr="006803BF" w:rsidRDefault="009E39CC" w:rsidP="009E39CC">
            <w:pPr>
              <w:spacing w:before="60"/>
              <w:jc w:val="both"/>
              <w:rPr>
                <w:rFonts w:cs="Times New Roman"/>
                <w:bCs/>
                <w:sz w:val="26"/>
                <w:szCs w:val="26"/>
              </w:rPr>
            </w:pPr>
          </w:p>
        </w:tc>
      </w:tr>
      <w:tr w:rsidR="009E39CC" w:rsidRPr="006803BF" w14:paraId="43320C17" w14:textId="77777777" w:rsidTr="00500D7E">
        <w:tc>
          <w:tcPr>
            <w:tcW w:w="669" w:type="dxa"/>
          </w:tcPr>
          <w:p w14:paraId="09F0CF26" w14:textId="77777777" w:rsidR="009E39CC" w:rsidRPr="006803BF" w:rsidRDefault="009E39CC" w:rsidP="009E39CC">
            <w:pPr>
              <w:pStyle w:val="ListParagraph"/>
              <w:numPr>
                <w:ilvl w:val="0"/>
                <w:numId w:val="5"/>
              </w:numPr>
              <w:spacing w:before="60"/>
              <w:ind w:left="0" w:firstLine="0"/>
              <w:jc w:val="center"/>
              <w:rPr>
                <w:rFonts w:cs="Times New Roman"/>
                <w:bCs/>
                <w:sz w:val="26"/>
                <w:szCs w:val="26"/>
              </w:rPr>
            </w:pPr>
          </w:p>
        </w:tc>
        <w:tc>
          <w:tcPr>
            <w:tcW w:w="2140" w:type="dxa"/>
          </w:tcPr>
          <w:p w14:paraId="7647A397" w14:textId="0438BADB" w:rsidR="009E39CC" w:rsidRPr="00E91B63" w:rsidRDefault="004C42F7" w:rsidP="009E39CC">
            <w:pPr>
              <w:spacing w:before="60"/>
              <w:jc w:val="both"/>
              <w:rPr>
                <w:rFonts w:cs="Times New Roman"/>
                <w:b/>
                <w:sz w:val="24"/>
                <w:szCs w:val="24"/>
              </w:rPr>
            </w:pPr>
            <w:r w:rsidRPr="00E91B63">
              <w:rPr>
                <w:rFonts w:cs="Times New Roman"/>
                <w:b/>
                <w:sz w:val="24"/>
                <w:szCs w:val="24"/>
              </w:rPr>
              <w:t>Điều 33</w:t>
            </w:r>
          </w:p>
        </w:tc>
        <w:tc>
          <w:tcPr>
            <w:tcW w:w="2808" w:type="dxa"/>
          </w:tcPr>
          <w:p w14:paraId="355BE04D" w14:textId="4A5E4BCA" w:rsidR="009E39CC" w:rsidRPr="00E91B63" w:rsidRDefault="004C42F7" w:rsidP="009E39CC">
            <w:pPr>
              <w:spacing w:before="60"/>
              <w:jc w:val="both"/>
              <w:rPr>
                <w:rFonts w:cs="Times New Roman"/>
                <w:bCs/>
                <w:sz w:val="24"/>
                <w:szCs w:val="24"/>
              </w:rPr>
            </w:pPr>
            <w:r w:rsidRPr="00E91B63">
              <w:rPr>
                <w:rFonts w:cs="Times New Roman"/>
                <w:bCs/>
                <w:sz w:val="24"/>
                <w:szCs w:val="24"/>
              </w:rPr>
              <w:t>Công ty cổ phần FPT</w:t>
            </w:r>
          </w:p>
        </w:tc>
        <w:tc>
          <w:tcPr>
            <w:tcW w:w="5528" w:type="dxa"/>
          </w:tcPr>
          <w:p w14:paraId="326869CE" w14:textId="438912BF" w:rsidR="004C42F7" w:rsidRPr="000531AD" w:rsidRDefault="004C42F7" w:rsidP="004C42F7">
            <w:pPr>
              <w:tabs>
                <w:tab w:val="left" w:pos="1575"/>
              </w:tabs>
              <w:spacing w:before="60"/>
              <w:jc w:val="both"/>
              <w:rPr>
                <w:rFonts w:eastAsia="Calibri" w:cs="Times New Roman"/>
                <w:bCs/>
                <w:sz w:val="24"/>
                <w:szCs w:val="24"/>
              </w:rPr>
            </w:pPr>
            <w:r w:rsidRPr="000531AD">
              <w:rPr>
                <w:rFonts w:eastAsia="Calibri" w:cs="Times New Roman"/>
                <w:bCs/>
                <w:sz w:val="24"/>
                <w:szCs w:val="24"/>
              </w:rPr>
              <w:t>Sửa thành:</w:t>
            </w:r>
          </w:p>
          <w:p w14:paraId="6AAFCFE3" w14:textId="7CA0F7FC" w:rsidR="004C42F7" w:rsidRPr="000531AD" w:rsidRDefault="004C42F7" w:rsidP="004C42F7">
            <w:pPr>
              <w:tabs>
                <w:tab w:val="left" w:pos="1575"/>
              </w:tabs>
              <w:spacing w:before="60"/>
              <w:jc w:val="both"/>
              <w:rPr>
                <w:rFonts w:eastAsia="Calibri" w:cs="Times New Roman"/>
                <w:bCs/>
                <w:sz w:val="24"/>
                <w:szCs w:val="24"/>
              </w:rPr>
            </w:pPr>
            <w:r w:rsidRPr="000531AD">
              <w:rPr>
                <w:rFonts w:eastAsia="Calibri" w:cs="Times New Roman"/>
                <w:bCs/>
                <w:sz w:val="24"/>
                <w:szCs w:val="24"/>
              </w:rPr>
              <w:t>"Điều 33. Chuyển lợi nhuận về nước</w:t>
            </w:r>
          </w:p>
          <w:p w14:paraId="75C71F50" w14:textId="77777777" w:rsidR="004C42F7" w:rsidRPr="000531AD" w:rsidRDefault="004C42F7" w:rsidP="004C42F7">
            <w:pPr>
              <w:tabs>
                <w:tab w:val="left" w:pos="1575"/>
              </w:tabs>
              <w:spacing w:before="60"/>
              <w:jc w:val="both"/>
              <w:rPr>
                <w:rFonts w:eastAsia="Calibri" w:cs="Times New Roman"/>
                <w:bCs/>
                <w:sz w:val="24"/>
                <w:szCs w:val="24"/>
              </w:rPr>
            </w:pPr>
            <w:r w:rsidRPr="000531AD">
              <w:rPr>
                <w:rFonts w:eastAsia="Calibri" w:cs="Times New Roman"/>
                <w:bCs/>
                <w:sz w:val="24"/>
                <w:szCs w:val="24"/>
              </w:rPr>
              <w:t>1. Trừ trường hợp giữ lại lợi nhuận theo quy định tại Điều 32 của Nghị định này, trong thời hạn 12 tháng kể từ ngày được chia lợi nhuận, nhà đầu tư phải chuyển toàn bộ lợi nhuận thu được và các khoản thu nhập khác từ hoạt động đầu tư ở nước ngoài về Việt Nam.</w:t>
            </w:r>
          </w:p>
          <w:p w14:paraId="20B8BAF9" w14:textId="730936D2" w:rsidR="009E39CC" w:rsidRPr="000531AD" w:rsidRDefault="004C42F7" w:rsidP="004C42F7">
            <w:pPr>
              <w:tabs>
                <w:tab w:val="left" w:pos="1575"/>
              </w:tabs>
              <w:spacing w:before="60"/>
              <w:jc w:val="both"/>
              <w:rPr>
                <w:rFonts w:cs="Times New Roman"/>
                <w:bCs/>
                <w:sz w:val="24"/>
                <w:szCs w:val="24"/>
              </w:rPr>
            </w:pPr>
            <w:r w:rsidRPr="000531AD">
              <w:rPr>
                <w:rFonts w:eastAsia="Calibri" w:cs="Times New Roman"/>
                <w:bCs/>
                <w:sz w:val="24"/>
                <w:szCs w:val="24"/>
              </w:rPr>
              <w:t>2. Trong thời hạn quy định tại khoản 1 Điều này mà không chuyển lợi nhuận và các khoản thu nhập khác về Việt Nam thì nhà đầu tư phải thông báo trước bằng văn bản cho Bộ Tài chính và Ngân hàng Nhà nước Việt Nam. Thời hạn chuyển lợi nhuận về nước được kéo dài không quá 36 tháng kể từ ngày hết thời hạn quy định tại khoản 1 Điều này."</w:t>
            </w:r>
          </w:p>
        </w:tc>
        <w:tc>
          <w:tcPr>
            <w:tcW w:w="4523" w:type="dxa"/>
          </w:tcPr>
          <w:p w14:paraId="69E9A37E" w14:textId="4A330045" w:rsidR="009E39CC" w:rsidRPr="006803BF" w:rsidRDefault="009E39CC" w:rsidP="009E39CC">
            <w:pPr>
              <w:spacing w:before="60"/>
              <w:jc w:val="both"/>
              <w:rPr>
                <w:rFonts w:cs="Times New Roman"/>
                <w:bCs/>
                <w:iCs/>
                <w:sz w:val="26"/>
                <w:szCs w:val="26"/>
              </w:rPr>
            </w:pPr>
          </w:p>
        </w:tc>
      </w:tr>
      <w:tr w:rsidR="00887A29" w:rsidRPr="006803BF" w14:paraId="52E5DCCC" w14:textId="77777777" w:rsidTr="00500D7E">
        <w:tc>
          <w:tcPr>
            <w:tcW w:w="669" w:type="dxa"/>
          </w:tcPr>
          <w:p w14:paraId="72C91BC7" w14:textId="77777777" w:rsidR="00887A29" w:rsidRPr="006803BF" w:rsidRDefault="00887A29" w:rsidP="009E39CC">
            <w:pPr>
              <w:pStyle w:val="ListParagraph"/>
              <w:numPr>
                <w:ilvl w:val="0"/>
                <w:numId w:val="5"/>
              </w:numPr>
              <w:spacing w:before="60"/>
              <w:ind w:left="0" w:firstLine="0"/>
              <w:jc w:val="center"/>
              <w:rPr>
                <w:rFonts w:cs="Times New Roman"/>
                <w:bCs/>
                <w:sz w:val="26"/>
                <w:szCs w:val="26"/>
              </w:rPr>
            </w:pPr>
          </w:p>
        </w:tc>
        <w:tc>
          <w:tcPr>
            <w:tcW w:w="2140" w:type="dxa"/>
          </w:tcPr>
          <w:p w14:paraId="283BA2EC" w14:textId="77777777" w:rsidR="00887A29" w:rsidRPr="00E91B63" w:rsidRDefault="00887A29" w:rsidP="009E39CC">
            <w:pPr>
              <w:spacing w:before="60"/>
              <w:jc w:val="both"/>
              <w:rPr>
                <w:rFonts w:cs="Times New Roman"/>
                <w:b/>
                <w:sz w:val="24"/>
                <w:szCs w:val="24"/>
              </w:rPr>
            </w:pPr>
          </w:p>
        </w:tc>
        <w:tc>
          <w:tcPr>
            <w:tcW w:w="2808" w:type="dxa"/>
          </w:tcPr>
          <w:p w14:paraId="12E5F481" w14:textId="77777777" w:rsidR="00887A29" w:rsidRPr="00E91B63" w:rsidRDefault="00887A29" w:rsidP="009E39CC">
            <w:pPr>
              <w:spacing w:before="60"/>
              <w:jc w:val="both"/>
              <w:rPr>
                <w:rFonts w:cs="Times New Roman"/>
                <w:bCs/>
                <w:sz w:val="24"/>
                <w:szCs w:val="24"/>
              </w:rPr>
            </w:pPr>
          </w:p>
        </w:tc>
        <w:tc>
          <w:tcPr>
            <w:tcW w:w="5528" w:type="dxa"/>
          </w:tcPr>
          <w:p w14:paraId="1AE1B841" w14:textId="77777777" w:rsidR="00887A29" w:rsidRPr="000531AD" w:rsidRDefault="00887A29" w:rsidP="004C42F7">
            <w:pPr>
              <w:tabs>
                <w:tab w:val="left" w:pos="1575"/>
              </w:tabs>
              <w:spacing w:before="60"/>
              <w:jc w:val="both"/>
              <w:rPr>
                <w:rFonts w:eastAsia="Calibri" w:cs="Times New Roman"/>
                <w:bCs/>
                <w:sz w:val="24"/>
                <w:szCs w:val="24"/>
              </w:rPr>
            </w:pPr>
          </w:p>
        </w:tc>
        <w:tc>
          <w:tcPr>
            <w:tcW w:w="4523" w:type="dxa"/>
          </w:tcPr>
          <w:p w14:paraId="606662B6" w14:textId="77777777" w:rsidR="00887A29" w:rsidRPr="006803BF" w:rsidRDefault="00887A29" w:rsidP="009E39CC">
            <w:pPr>
              <w:spacing w:before="60"/>
              <w:jc w:val="both"/>
              <w:rPr>
                <w:rFonts w:cs="Times New Roman"/>
                <w:bCs/>
                <w:iCs/>
                <w:sz w:val="26"/>
                <w:szCs w:val="26"/>
              </w:rPr>
            </w:pPr>
          </w:p>
        </w:tc>
      </w:tr>
      <w:tr w:rsidR="00887A29" w:rsidRPr="006803BF" w14:paraId="36E0B994" w14:textId="77777777" w:rsidTr="00500D7E">
        <w:tc>
          <w:tcPr>
            <w:tcW w:w="669" w:type="dxa"/>
          </w:tcPr>
          <w:p w14:paraId="0838BCD4" w14:textId="77777777" w:rsidR="00887A29" w:rsidRPr="006803BF" w:rsidRDefault="00887A29" w:rsidP="009E39CC">
            <w:pPr>
              <w:pStyle w:val="ListParagraph"/>
              <w:numPr>
                <w:ilvl w:val="0"/>
                <w:numId w:val="5"/>
              </w:numPr>
              <w:spacing w:before="60"/>
              <w:ind w:left="0" w:firstLine="0"/>
              <w:jc w:val="center"/>
              <w:rPr>
                <w:rFonts w:cs="Times New Roman"/>
                <w:bCs/>
                <w:sz w:val="26"/>
                <w:szCs w:val="26"/>
              </w:rPr>
            </w:pPr>
          </w:p>
        </w:tc>
        <w:tc>
          <w:tcPr>
            <w:tcW w:w="2140" w:type="dxa"/>
          </w:tcPr>
          <w:p w14:paraId="03B0D3EE" w14:textId="04C7BA4E" w:rsidR="00887A29" w:rsidRPr="00E91B63" w:rsidRDefault="000531AD" w:rsidP="009E39CC">
            <w:pPr>
              <w:spacing w:before="60"/>
              <w:jc w:val="both"/>
              <w:rPr>
                <w:rFonts w:cs="Times New Roman"/>
                <w:b/>
                <w:sz w:val="24"/>
                <w:szCs w:val="24"/>
              </w:rPr>
            </w:pPr>
            <w:r w:rsidRPr="00E91B63">
              <w:rPr>
                <w:rFonts w:cs="Times New Roman"/>
                <w:b/>
                <w:bCs/>
                <w:iCs/>
                <w:color w:val="000000"/>
                <w:sz w:val="24"/>
                <w:szCs w:val="24"/>
              </w:rPr>
              <w:t>Điều 6</w:t>
            </w:r>
          </w:p>
        </w:tc>
        <w:tc>
          <w:tcPr>
            <w:tcW w:w="2808" w:type="dxa"/>
          </w:tcPr>
          <w:p w14:paraId="31BF0CCE" w14:textId="07BEC1D9" w:rsidR="00887A29" w:rsidRPr="00E91B63" w:rsidRDefault="000531AD" w:rsidP="000531AD">
            <w:pPr>
              <w:spacing w:before="60"/>
              <w:jc w:val="both"/>
              <w:rPr>
                <w:rFonts w:cs="Times New Roman"/>
                <w:bCs/>
                <w:sz w:val="24"/>
                <w:szCs w:val="24"/>
              </w:rPr>
            </w:pPr>
            <w:r w:rsidRPr="00E91B63">
              <w:rPr>
                <w:rFonts w:cs="Times New Roman"/>
                <w:bCs/>
                <w:sz w:val="24"/>
                <w:szCs w:val="24"/>
              </w:rPr>
              <w:t>Ngân Hàng MB</w:t>
            </w:r>
          </w:p>
        </w:tc>
        <w:tc>
          <w:tcPr>
            <w:tcW w:w="5528" w:type="dxa"/>
          </w:tcPr>
          <w:p w14:paraId="095B0F49" w14:textId="368F438E" w:rsidR="00887A29" w:rsidRPr="000531AD" w:rsidRDefault="000531AD" w:rsidP="004C42F7">
            <w:pPr>
              <w:tabs>
                <w:tab w:val="left" w:pos="1575"/>
              </w:tabs>
              <w:spacing w:before="60"/>
              <w:jc w:val="both"/>
              <w:rPr>
                <w:rFonts w:eastAsia="Calibri" w:cs="Times New Roman"/>
                <w:bCs/>
                <w:sz w:val="24"/>
                <w:szCs w:val="24"/>
              </w:rPr>
            </w:pPr>
            <w:r w:rsidRPr="000531AD">
              <w:rPr>
                <w:rFonts w:cs="Times New Roman"/>
                <w:sz w:val="24"/>
                <w:szCs w:val="24"/>
              </w:rPr>
              <w:t xml:space="preserve">Đề xuất có quy định rõ về việc </w:t>
            </w:r>
            <w:r w:rsidRPr="000531AD">
              <w:rPr>
                <w:rFonts w:cs="Times New Roman"/>
                <w:b/>
                <w:bCs/>
                <w:sz w:val="24"/>
                <w:szCs w:val="24"/>
                <w:u w:val="single"/>
              </w:rPr>
              <w:t>xử lý chênh lệch tỷ giá phát sinh</w:t>
            </w:r>
            <w:r w:rsidRPr="000531AD">
              <w:rPr>
                <w:rFonts w:cs="Times New Roman"/>
                <w:sz w:val="24"/>
                <w:szCs w:val="24"/>
              </w:rPr>
              <w:t xml:space="preserve"> trong quá trình thực hiện dự án để tránh gây vướng mắc khi nhà đầu tư chuyển vốn thực tế</w:t>
            </w:r>
          </w:p>
        </w:tc>
        <w:tc>
          <w:tcPr>
            <w:tcW w:w="4523" w:type="dxa"/>
          </w:tcPr>
          <w:p w14:paraId="05660BD6" w14:textId="77777777" w:rsidR="00887A29" w:rsidRPr="006803BF" w:rsidRDefault="00887A29" w:rsidP="009E39CC">
            <w:pPr>
              <w:spacing w:before="60"/>
              <w:jc w:val="both"/>
              <w:rPr>
                <w:rFonts w:cs="Times New Roman"/>
                <w:bCs/>
                <w:iCs/>
                <w:sz w:val="26"/>
                <w:szCs w:val="26"/>
              </w:rPr>
            </w:pPr>
          </w:p>
        </w:tc>
      </w:tr>
      <w:tr w:rsidR="00887A29" w:rsidRPr="006803BF" w14:paraId="4936C188" w14:textId="77777777" w:rsidTr="00500D7E">
        <w:tc>
          <w:tcPr>
            <w:tcW w:w="669" w:type="dxa"/>
          </w:tcPr>
          <w:p w14:paraId="663F90AF" w14:textId="77777777" w:rsidR="00887A29" w:rsidRPr="006803BF" w:rsidRDefault="00887A29" w:rsidP="009E39CC">
            <w:pPr>
              <w:pStyle w:val="ListParagraph"/>
              <w:numPr>
                <w:ilvl w:val="0"/>
                <w:numId w:val="5"/>
              </w:numPr>
              <w:spacing w:before="60"/>
              <w:ind w:left="0" w:firstLine="0"/>
              <w:jc w:val="center"/>
              <w:rPr>
                <w:rFonts w:cs="Times New Roman"/>
                <w:bCs/>
                <w:sz w:val="26"/>
                <w:szCs w:val="26"/>
              </w:rPr>
            </w:pPr>
          </w:p>
        </w:tc>
        <w:tc>
          <w:tcPr>
            <w:tcW w:w="2140" w:type="dxa"/>
          </w:tcPr>
          <w:p w14:paraId="2F9E6A9C" w14:textId="5DF9BE5F" w:rsidR="00887A29" w:rsidRPr="00E91B63" w:rsidRDefault="000531AD" w:rsidP="000531AD">
            <w:pPr>
              <w:spacing w:before="60"/>
              <w:jc w:val="both"/>
              <w:rPr>
                <w:rFonts w:cs="Times New Roman"/>
                <w:b/>
                <w:sz w:val="24"/>
                <w:szCs w:val="24"/>
              </w:rPr>
            </w:pPr>
            <w:r w:rsidRPr="00E91B63">
              <w:rPr>
                <w:rFonts w:cs="Times New Roman"/>
                <w:b/>
                <w:bCs/>
                <w:iCs/>
                <w:color w:val="000000"/>
                <w:sz w:val="24"/>
                <w:szCs w:val="24"/>
              </w:rPr>
              <w:t>Điều 8</w:t>
            </w:r>
          </w:p>
        </w:tc>
        <w:tc>
          <w:tcPr>
            <w:tcW w:w="2808" w:type="dxa"/>
          </w:tcPr>
          <w:p w14:paraId="6B6C9EC3" w14:textId="4BF03429" w:rsidR="00887A29" w:rsidRPr="00E91B63" w:rsidRDefault="000531AD" w:rsidP="009E39CC">
            <w:pPr>
              <w:spacing w:before="60"/>
              <w:jc w:val="both"/>
              <w:rPr>
                <w:rFonts w:cs="Times New Roman"/>
                <w:bCs/>
                <w:sz w:val="24"/>
                <w:szCs w:val="24"/>
              </w:rPr>
            </w:pPr>
            <w:r w:rsidRPr="00E91B63">
              <w:rPr>
                <w:rFonts w:cs="Times New Roman"/>
                <w:bCs/>
                <w:sz w:val="24"/>
                <w:szCs w:val="24"/>
              </w:rPr>
              <w:t>Ngân Hàng MB</w:t>
            </w:r>
          </w:p>
        </w:tc>
        <w:tc>
          <w:tcPr>
            <w:tcW w:w="5528" w:type="dxa"/>
          </w:tcPr>
          <w:p w14:paraId="4113929B" w14:textId="47D37CAA" w:rsidR="00887A29" w:rsidRPr="000531AD" w:rsidRDefault="000531AD" w:rsidP="004C42F7">
            <w:pPr>
              <w:tabs>
                <w:tab w:val="left" w:pos="1575"/>
              </w:tabs>
              <w:spacing w:before="60"/>
              <w:jc w:val="both"/>
              <w:rPr>
                <w:rFonts w:eastAsia="Calibri" w:cs="Times New Roman"/>
                <w:bCs/>
                <w:sz w:val="24"/>
                <w:szCs w:val="24"/>
              </w:rPr>
            </w:pPr>
            <w:r w:rsidRPr="000531AD">
              <w:rPr>
                <w:rFonts w:cs="Times New Roman"/>
                <w:sz w:val="24"/>
                <w:szCs w:val="24"/>
              </w:rPr>
              <w:t>Đề xuất bổ sung quy định về đơn vị có thẩm quyền "</w:t>
            </w:r>
            <w:r w:rsidRPr="000531AD">
              <w:rPr>
                <w:rFonts w:cs="Times New Roman"/>
                <w:i/>
                <w:iCs/>
                <w:sz w:val="24"/>
                <w:szCs w:val="24"/>
              </w:rPr>
              <w:t>xác định</w:t>
            </w:r>
            <w:r w:rsidRPr="000531AD">
              <w:rPr>
                <w:rFonts w:cs="Times New Roman"/>
                <w:sz w:val="24"/>
                <w:szCs w:val="24"/>
              </w:rPr>
              <w:t>" nội dung giả mạo trong hồ sơ để làm căn cứ cho các CQNN trong việc triển khai cá thủ tục tiếp theo.</w:t>
            </w:r>
          </w:p>
        </w:tc>
        <w:tc>
          <w:tcPr>
            <w:tcW w:w="4523" w:type="dxa"/>
          </w:tcPr>
          <w:p w14:paraId="26EC1036" w14:textId="77777777" w:rsidR="00887A29" w:rsidRPr="006803BF" w:rsidRDefault="00887A29" w:rsidP="009E39CC">
            <w:pPr>
              <w:spacing w:before="60"/>
              <w:jc w:val="both"/>
              <w:rPr>
                <w:rFonts w:cs="Times New Roman"/>
                <w:bCs/>
                <w:iCs/>
                <w:sz w:val="26"/>
                <w:szCs w:val="26"/>
              </w:rPr>
            </w:pPr>
          </w:p>
        </w:tc>
      </w:tr>
      <w:tr w:rsidR="000531AD" w:rsidRPr="006803BF" w14:paraId="13B2A192" w14:textId="77777777" w:rsidTr="00500D7E">
        <w:tc>
          <w:tcPr>
            <w:tcW w:w="669" w:type="dxa"/>
          </w:tcPr>
          <w:p w14:paraId="54534911" w14:textId="77777777" w:rsidR="000531AD" w:rsidRPr="006803BF" w:rsidRDefault="000531AD" w:rsidP="000531AD">
            <w:pPr>
              <w:pStyle w:val="ListParagraph"/>
              <w:numPr>
                <w:ilvl w:val="0"/>
                <w:numId w:val="5"/>
              </w:numPr>
              <w:spacing w:before="60"/>
              <w:ind w:left="0" w:firstLine="0"/>
              <w:jc w:val="center"/>
              <w:rPr>
                <w:rFonts w:cs="Times New Roman"/>
                <w:bCs/>
                <w:sz w:val="26"/>
                <w:szCs w:val="26"/>
              </w:rPr>
            </w:pPr>
          </w:p>
        </w:tc>
        <w:tc>
          <w:tcPr>
            <w:tcW w:w="2140" w:type="dxa"/>
          </w:tcPr>
          <w:p w14:paraId="1A2702B2" w14:textId="51091E4C" w:rsidR="000531AD" w:rsidRPr="00E91B63" w:rsidRDefault="000531AD" w:rsidP="000531AD">
            <w:pPr>
              <w:spacing w:before="60"/>
              <w:jc w:val="both"/>
              <w:rPr>
                <w:rFonts w:cs="Times New Roman"/>
                <w:b/>
                <w:sz w:val="24"/>
                <w:szCs w:val="24"/>
              </w:rPr>
            </w:pPr>
            <w:r w:rsidRPr="00E91B63">
              <w:rPr>
                <w:rFonts w:cs="Times New Roman"/>
                <w:b/>
                <w:bCs/>
                <w:iCs/>
                <w:color w:val="000000"/>
                <w:sz w:val="24"/>
                <w:szCs w:val="24"/>
              </w:rPr>
              <w:t>Điều 14</w:t>
            </w:r>
          </w:p>
        </w:tc>
        <w:tc>
          <w:tcPr>
            <w:tcW w:w="2808" w:type="dxa"/>
          </w:tcPr>
          <w:p w14:paraId="659F2142" w14:textId="7AE5A78C" w:rsidR="000531AD" w:rsidRPr="00E91B63" w:rsidRDefault="000531AD" w:rsidP="000531AD">
            <w:pPr>
              <w:spacing w:before="60"/>
              <w:jc w:val="both"/>
              <w:rPr>
                <w:rFonts w:cs="Times New Roman"/>
                <w:bCs/>
                <w:sz w:val="24"/>
                <w:szCs w:val="24"/>
              </w:rPr>
            </w:pPr>
            <w:r w:rsidRPr="00E91B63">
              <w:rPr>
                <w:rFonts w:cs="Times New Roman"/>
                <w:bCs/>
                <w:sz w:val="24"/>
                <w:szCs w:val="24"/>
              </w:rPr>
              <w:t>Ngân Hàng MB</w:t>
            </w:r>
          </w:p>
        </w:tc>
        <w:tc>
          <w:tcPr>
            <w:tcW w:w="5528" w:type="dxa"/>
          </w:tcPr>
          <w:p w14:paraId="24CBBC77" w14:textId="387781AB" w:rsidR="000531AD" w:rsidRPr="000531AD" w:rsidRDefault="000531AD" w:rsidP="000531AD">
            <w:pPr>
              <w:tabs>
                <w:tab w:val="left" w:pos="1575"/>
              </w:tabs>
              <w:spacing w:before="60"/>
              <w:jc w:val="both"/>
              <w:rPr>
                <w:rFonts w:eastAsia="Calibri" w:cs="Times New Roman"/>
                <w:bCs/>
                <w:sz w:val="24"/>
                <w:szCs w:val="24"/>
              </w:rPr>
            </w:pPr>
            <w:r w:rsidRPr="000531AD">
              <w:rPr>
                <w:rFonts w:cs="Times New Roman"/>
                <w:iCs/>
                <w:color w:val="000000"/>
                <w:sz w:val="24"/>
                <w:szCs w:val="24"/>
              </w:rPr>
              <w:t xml:space="preserve">Đề xuất bổ sung quy định </w:t>
            </w:r>
            <w:r w:rsidRPr="000531AD">
              <w:rPr>
                <w:rFonts w:cs="Times New Roman"/>
                <w:b/>
                <w:bCs/>
                <w:iCs/>
                <w:color w:val="000000"/>
                <w:sz w:val="24"/>
                <w:szCs w:val="24"/>
              </w:rPr>
              <w:t>chi tiết tài liệu về tư cách pháp lý của đối tác nước ngoài</w:t>
            </w:r>
            <w:r w:rsidRPr="000531AD">
              <w:rPr>
                <w:rFonts w:cs="Times New Roman"/>
                <w:iCs/>
                <w:color w:val="000000"/>
                <w:sz w:val="24"/>
                <w:szCs w:val="24"/>
              </w:rPr>
              <w:t xml:space="preserve"> và/hoặc quy định cơ chế, cách thức xác định, đánh giá tư cách pháp lý của đối tác nước ngoài</w:t>
            </w:r>
          </w:p>
        </w:tc>
        <w:tc>
          <w:tcPr>
            <w:tcW w:w="4523" w:type="dxa"/>
          </w:tcPr>
          <w:p w14:paraId="3709F2C1" w14:textId="77777777" w:rsidR="000531AD" w:rsidRPr="006803BF" w:rsidRDefault="000531AD" w:rsidP="000531AD">
            <w:pPr>
              <w:spacing w:before="60"/>
              <w:jc w:val="both"/>
              <w:rPr>
                <w:rFonts w:cs="Times New Roman"/>
                <w:bCs/>
                <w:iCs/>
                <w:sz w:val="26"/>
                <w:szCs w:val="26"/>
              </w:rPr>
            </w:pPr>
          </w:p>
        </w:tc>
      </w:tr>
      <w:tr w:rsidR="000531AD" w:rsidRPr="006803BF" w14:paraId="51705991" w14:textId="77777777" w:rsidTr="00500D7E">
        <w:tc>
          <w:tcPr>
            <w:tcW w:w="669" w:type="dxa"/>
          </w:tcPr>
          <w:p w14:paraId="46ED0E25" w14:textId="77777777" w:rsidR="000531AD" w:rsidRPr="006803BF" w:rsidRDefault="000531AD" w:rsidP="000531AD">
            <w:pPr>
              <w:pStyle w:val="ListParagraph"/>
              <w:numPr>
                <w:ilvl w:val="0"/>
                <w:numId w:val="5"/>
              </w:numPr>
              <w:spacing w:before="60"/>
              <w:ind w:left="0" w:firstLine="0"/>
              <w:jc w:val="center"/>
              <w:rPr>
                <w:rFonts w:cs="Times New Roman"/>
                <w:bCs/>
                <w:sz w:val="26"/>
                <w:szCs w:val="26"/>
              </w:rPr>
            </w:pPr>
          </w:p>
        </w:tc>
        <w:tc>
          <w:tcPr>
            <w:tcW w:w="2140" w:type="dxa"/>
          </w:tcPr>
          <w:p w14:paraId="0F446C73" w14:textId="7821D0E3" w:rsidR="000531AD" w:rsidRPr="00E91B63" w:rsidRDefault="000531AD" w:rsidP="000531AD">
            <w:pPr>
              <w:spacing w:before="60"/>
              <w:jc w:val="both"/>
              <w:rPr>
                <w:rFonts w:cs="Times New Roman"/>
                <w:b/>
                <w:sz w:val="24"/>
                <w:szCs w:val="24"/>
              </w:rPr>
            </w:pPr>
            <w:r w:rsidRPr="00E91B63">
              <w:rPr>
                <w:rFonts w:cs="Times New Roman"/>
                <w:b/>
                <w:bCs/>
                <w:iCs/>
                <w:color w:val="000000"/>
                <w:sz w:val="24"/>
                <w:szCs w:val="24"/>
              </w:rPr>
              <w:t>Điều 15</w:t>
            </w:r>
          </w:p>
        </w:tc>
        <w:tc>
          <w:tcPr>
            <w:tcW w:w="2808" w:type="dxa"/>
          </w:tcPr>
          <w:p w14:paraId="4F01246F" w14:textId="08D7B4A5" w:rsidR="000531AD" w:rsidRPr="00E91B63" w:rsidRDefault="000531AD" w:rsidP="000531AD">
            <w:pPr>
              <w:spacing w:before="60"/>
              <w:jc w:val="both"/>
              <w:rPr>
                <w:rFonts w:cs="Times New Roman"/>
                <w:bCs/>
                <w:sz w:val="24"/>
                <w:szCs w:val="24"/>
              </w:rPr>
            </w:pPr>
            <w:r w:rsidRPr="00E91B63">
              <w:rPr>
                <w:rFonts w:cs="Times New Roman"/>
                <w:bCs/>
                <w:sz w:val="24"/>
                <w:szCs w:val="24"/>
              </w:rPr>
              <w:t>Ngân Hàng MB</w:t>
            </w:r>
          </w:p>
        </w:tc>
        <w:tc>
          <w:tcPr>
            <w:tcW w:w="5528" w:type="dxa"/>
          </w:tcPr>
          <w:p w14:paraId="79DF9A0D" w14:textId="3D51A661" w:rsidR="000531AD" w:rsidRPr="000531AD" w:rsidRDefault="000531AD" w:rsidP="000531AD">
            <w:pPr>
              <w:tabs>
                <w:tab w:val="left" w:pos="1575"/>
              </w:tabs>
              <w:spacing w:before="60"/>
              <w:jc w:val="both"/>
              <w:rPr>
                <w:rFonts w:eastAsia="Calibri" w:cs="Times New Roman"/>
                <w:bCs/>
                <w:sz w:val="24"/>
                <w:szCs w:val="24"/>
              </w:rPr>
            </w:pPr>
            <w:r w:rsidRPr="000531AD">
              <w:rPr>
                <w:rFonts w:cs="Times New Roman"/>
                <w:sz w:val="24"/>
                <w:szCs w:val="24"/>
              </w:rPr>
              <w:t xml:space="preserve">Đề xuất bổ sung quy định đối với trường hợp tổ chức kinh tế </w:t>
            </w:r>
            <w:r w:rsidRPr="000531AD">
              <w:rPr>
                <w:rFonts w:cs="Times New Roman"/>
                <w:b/>
                <w:bCs/>
                <w:sz w:val="24"/>
                <w:szCs w:val="24"/>
                <w:u w:val="single"/>
              </w:rPr>
              <w:t>không có cơ cấu “chủ sở hữu</w:t>
            </w:r>
            <w:r w:rsidRPr="000531AD">
              <w:rPr>
                <w:rFonts w:cs="Times New Roman"/>
                <w:sz w:val="24"/>
                <w:szCs w:val="24"/>
              </w:rPr>
              <w:t>” như Đại hội đồng cổ đông (Công ty cổ phần); Hội đồng thành viên (Công ty TNHH hai thành viên trở lên).</w:t>
            </w:r>
          </w:p>
        </w:tc>
        <w:tc>
          <w:tcPr>
            <w:tcW w:w="4523" w:type="dxa"/>
          </w:tcPr>
          <w:p w14:paraId="1225DBDD" w14:textId="77777777" w:rsidR="000531AD" w:rsidRPr="006803BF" w:rsidRDefault="000531AD" w:rsidP="000531AD">
            <w:pPr>
              <w:spacing w:before="60"/>
              <w:jc w:val="both"/>
              <w:rPr>
                <w:rFonts w:cs="Times New Roman"/>
                <w:bCs/>
                <w:iCs/>
                <w:sz w:val="26"/>
                <w:szCs w:val="26"/>
              </w:rPr>
            </w:pPr>
          </w:p>
        </w:tc>
      </w:tr>
      <w:tr w:rsidR="000531AD" w:rsidRPr="006803BF" w14:paraId="6FF1DC75" w14:textId="77777777" w:rsidTr="00500D7E">
        <w:tc>
          <w:tcPr>
            <w:tcW w:w="669" w:type="dxa"/>
          </w:tcPr>
          <w:p w14:paraId="5E28F6ED" w14:textId="77777777" w:rsidR="000531AD" w:rsidRPr="006803BF" w:rsidRDefault="000531AD" w:rsidP="000531AD">
            <w:pPr>
              <w:pStyle w:val="ListParagraph"/>
              <w:numPr>
                <w:ilvl w:val="0"/>
                <w:numId w:val="5"/>
              </w:numPr>
              <w:spacing w:before="60"/>
              <w:ind w:left="0" w:firstLine="0"/>
              <w:jc w:val="center"/>
              <w:rPr>
                <w:rFonts w:cs="Times New Roman"/>
                <w:bCs/>
                <w:sz w:val="26"/>
                <w:szCs w:val="26"/>
              </w:rPr>
            </w:pPr>
          </w:p>
        </w:tc>
        <w:tc>
          <w:tcPr>
            <w:tcW w:w="2140" w:type="dxa"/>
          </w:tcPr>
          <w:p w14:paraId="6495C779" w14:textId="5E240D79" w:rsidR="000531AD" w:rsidRPr="00E91B63" w:rsidRDefault="000531AD" w:rsidP="000531AD">
            <w:pPr>
              <w:spacing w:before="60"/>
              <w:jc w:val="both"/>
              <w:rPr>
                <w:rFonts w:cs="Times New Roman"/>
                <w:b/>
                <w:sz w:val="24"/>
                <w:szCs w:val="24"/>
              </w:rPr>
            </w:pPr>
            <w:r w:rsidRPr="00E91B63">
              <w:rPr>
                <w:rFonts w:cs="Times New Roman"/>
                <w:b/>
                <w:bCs/>
                <w:iCs/>
                <w:color w:val="000000"/>
                <w:sz w:val="24"/>
                <w:szCs w:val="24"/>
              </w:rPr>
              <w:t>Điều 16</w:t>
            </w:r>
          </w:p>
        </w:tc>
        <w:tc>
          <w:tcPr>
            <w:tcW w:w="2808" w:type="dxa"/>
          </w:tcPr>
          <w:p w14:paraId="611263F1" w14:textId="5639DFBA" w:rsidR="000531AD" w:rsidRPr="00E91B63" w:rsidRDefault="000531AD" w:rsidP="000531AD">
            <w:pPr>
              <w:spacing w:before="60"/>
              <w:jc w:val="both"/>
              <w:rPr>
                <w:rFonts w:cs="Times New Roman"/>
                <w:bCs/>
                <w:sz w:val="24"/>
                <w:szCs w:val="24"/>
              </w:rPr>
            </w:pPr>
            <w:r w:rsidRPr="00E91B63">
              <w:rPr>
                <w:rFonts w:cs="Times New Roman"/>
                <w:bCs/>
                <w:sz w:val="24"/>
                <w:szCs w:val="24"/>
              </w:rPr>
              <w:t>Ngân Hàng MB</w:t>
            </w:r>
          </w:p>
        </w:tc>
        <w:tc>
          <w:tcPr>
            <w:tcW w:w="5528" w:type="dxa"/>
          </w:tcPr>
          <w:p w14:paraId="1990FF7A" w14:textId="46F44E6F" w:rsidR="000531AD" w:rsidRPr="000531AD" w:rsidRDefault="000531AD" w:rsidP="000531AD">
            <w:pPr>
              <w:tabs>
                <w:tab w:val="left" w:pos="1575"/>
              </w:tabs>
              <w:spacing w:before="60"/>
              <w:jc w:val="both"/>
              <w:rPr>
                <w:rFonts w:eastAsia="Calibri" w:cs="Times New Roman"/>
                <w:bCs/>
                <w:sz w:val="24"/>
                <w:szCs w:val="24"/>
              </w:rPr>
            </w:pPr>
            <w:r w:rsidRPr="000531AD">
              <w:rPr>
                <w:rFonts w:cs="Times New Roman"/>
                <w:sz w:val="24"/>
                <w:szCs w:val="24"/>
              </w:rPr>
              <w:t xml:space="preserve">Đề xuất xem xét </w:t>
            </w:r>
            <w:r w:rsidRPr="000531AD">
              <w:rPr>
                <w:rFonts w:cs="Times New Roman"/>
                <w:b/>
                <w:bCs/>
                <w:sz w:val="24"/>
                <w:szCs w:val="24"/>
                <w:u w:val="single"/>
              </w:rPr>
              <w:t>liên thông dữ liệu giữa cơ quan cấp phép và cơ quan thuế</w:t>
            </w:r>
            <w:r w:rsidRPr="000531AD">
              <w:rPr>
                <w:rFonts w:cs="Times New Roman"/>
                <w:sz w:val="24"/>
                <w:szCs w:val="24"/>
              </w:rPr>
              <w:t xml:space="preserve"> thay vì yêu cầu nhà đầu tư phải tự xin xác nhận bằng văn bản của cơ quan thuế để giảm thiểu thời gian, thủ tục trong quá trình triển khai</w:t>
            </w:r>
          </w:p>
        </w:tc>
        <w:tc>
          <w:tcPr>
            <w:tcW w:w="4523" w:type="dxa"/>
          </w:tcPr>
          <w:p w14:paraId="6AA5A683" w14:textId="77777777" w:rsidR="000531AD" w:rsidRPr="006803BF" w:rsidRDefault="000531AD" w:rsidP="000531AD">
            <w:pPr>
              <w:spacing w:before="60"/>
              <w:jc w:val="both"/>
              <w:rPr>
                <w:rFonts w:cs="Times New Roman"/>
                <w:bCs/>
                <w:iCs/>
                <w:sz w:val="26"/>
                <w:szCs w:val="26"/>
              </w:rPr>
            </w:pPr>
          </w:p>
        </w:tc>
      </w:tr>
      <w:tr w:rsidR="000531AD" w:rsidRPr="006803BF" w14:paraId="269904CD" w14:textId="77777777" w:rsidTr="00500D7E">
        <w:tc>
          <w:tcPr>
            <w:tcW w:w="669" w:type="dxa"/>
          </w:tcPr>
          <w:p w14:paraId="2FE55205" w14:textId="77777777" w:rsidR="000531AD" w:rsidRPr="006803BF" w:rsidRDefault="000531AD" w:rsidP="000531AD">
            <w:pPr>
              <w:pStyle w:val="ListParagraph"/>
              <w:numPr>
                <w:ilvl w:val="0"/>
                <w:numId w:val="5"/>
              </w:numPr>
              <w:spacing w:before="60"/>
              <w:ind w:left="0" w:firstLine="0"/>
              <w:jc w:val="center"/>
              <w:rPr>
                <w:rFonts w:cs="Times New Roman"/>
                <w:bCs/>
                <w:sz w:val="26"/>
                <w:szCs w:val="26"/>
              </w:rPr>
            </w:pPr>
          </w:p>
        </w:tc>
        <w:tc>
          <w:tcPr>
            <w:tcW w:w="2140" w:type="dxa"/>
          </w:tcPr>
          <w:p w14:paraId="0B884E87" w14:textId="3BA0B194" w:rsidR="000531AD" w:rsidRPr="00E91B63" w:rsidRDefault="000531AD" w:rsidP="000531AD">
            <w:pPr>
              <w:spacing w:before="60"/>
              <w:jc w:val="both"/>
              <w:rPr>
                <w:rFonts w:cs="Times New Roman"/>
                <w:b/>
                <w:sz w:val="24"/>
                <w:szCs w:val="24"/>
              </w:rPr>
            </w:pPr>
            <w:r w:rsidRPr="00E91B63">
              <w:rPr>
                <w:rFonts w:cs="Times New Roman"/>
                <w:b/>
                <w:bCs/>
                <w:sz w:val="24"/>
                <w:szCs w:val="24"/>
              </w:rPr>
              <w:t xml:space="preserve">Khoản 1, Khoản 2 </w:t>
            </w:r>
            <w:r w:rsidRPr="00E91B63">
              <w:rPr>
                <w:rFonts w:cs="Times New Roman"/>
                <w:b/>
                <w:bCs/>
                <w:sz w:val="24"/>
                <w:szCs w:val="24"/>
                <w:lang w:val="vi-VN"/>
              </w:rPr>
              <w:t>Điều 1</w:t>
            </w:r>
            <w:r w:rsidRPr="00E91B63">
              <w:rPr>
                <w:rFonts w:cs="Times New Roman"/>
                <w:b/>
                <w:bCs/>
                <w:sz w:val="24"/>
                <w:szCs w:val="24"/>
              </w:rPr>
              <w:t>8</w:t>
            </w:r>
          </w:p>
        </w:tc>
        <w:tc>
          <w:tcPr>
            <w:tcW w:w="2808" w:type="dxa"/>
          </w:tcPr>
          <w:p w14:paraId="07395A2D" w14:textId="03EC9BB6" w:rsidR="000531AD" w:rsidRPr="00E91B63" w:rsidRDefault="000531AD" w:rsidP="000531AD">
            <w:pPr>
              <w:spacing w:before="60"/>
              <w:jc w:val="both"/>
              <w:rPr>
                <w:rFonts w:cs="Times New Roman"/>
                <w:bCs/>
                <w:sz w:val="24"/>
                <w:szCs w:val="24"/>
              </w:rPr>
            </w:pPr>
            <w:r w:rsidRPr="00E91B63">
              <w:rPr>
                <w:rFonts w:cs="Times New Roman"/>
                <w:bCs/>
                <w:sz w:val="24"/>
                <w:szCs w:val="24"/>
              </w:rPr>
              <w:t>Ngân Hàng MB</w:t>
            </w:r>
          </w:p>
        </w:tc>
        <w:tc>
          <w:tcPr>
            <w:tcW w:w="5528" w:type="dxa"/>
          </w:tcPr>
          <w:p w14:paraId="04E81C07" w14:textId="77777777" w:rsidR="000531AD" w:rsidRPr="000531AD" w:rsidRDefault="000531AD" w:rsidP="000531AD">
            <w:pPr>
              <w:widowControl w:val="0"/>
              <w:tabs>
                <w:tab w:val="left" w:pos="301"/>
              </w:tabs>
              <w:spacing w:line="312" w:lineRule="auto"/>
              <w:ind w:left="-22" w:firstLine="22"/>
              <w:jc w:val="both"/>
              <w:rPr>
                <w:rFonts w:cs="Times New Roman"/>
                <w:sz w:val="24"/>
                <w:szCs w:val="24"/>
              </w:rPr>
            </w:pPr>
            <w:r w:rsidRPr="000531AD">
              <w:rPr>
                <w:rFonts w:cs="Times New Roman"/>
                <w:sz w:val="24"/>
                <w:szCs w:val="24"/>
              </w:rPr>
              <w:t>Đề xuất đơn vị soạn thảo điều chỉnh thành như sau:</w:t>
            </w:r>
          </w:p>
          <w:p w14:paraId="5787F0BD" w14:textId="77777777" w:rsidR="000531AD" w:rsidRPr="000531AD" w:rsidRDefault="000531AD" w:rsidP="000531AD">
            <w:pPr>
              <w:widowControl w:val="0"/>
              <w:numPr>
                <w:ilvl w:val="0"/>
                <w:numId w:val="12"/>
              </w:numPr>
              <w:tabs>
                <w:tab w:val="left" w:pos="350"/>
              </w:tabs>
              <w:spacing w:line="312" w:lineRule="auto"/>
              <w:ind w:left="-22" w:firstLine="22"/>
              <w:jc w:val="both"/>
              <w:rPr>
                <w:rFonts w:cs="Times New Roman"/>
                <w:spacing w:val="-2"/>
                <w:sz w:val="24"/>
                <w:szCs w:val="24"/>
              </w:rPr>
            </w:pPr>
            <w:r w:rsidRPr="000531AD">
              <w:rPr>
                <w:rFonts w:cs="Times New Roman"/>
                <w:spacing w:val="-2"/>
                <w:sz w:val="24"/>
                <w:szCs w:val="24"/>
              </w:rPr>
              <w:t xml:space="preserve">Bộ Tài chính cấp, điều chỉnh, chấm dứt hiệu lực của Giấy chứng nhận đăng ký đầu tư ra nước ngoài đối với các dự án có vốn đầu tư ra nước ngoài từ </w:t>
            </w:r>
            <w:r w:rsidRPr="000531AD">
              <w:rPr>
                <w:rFonts w:cs="Times New Roman"/>
                <w:b/>
                <w:bCs/>
                <w:spacing w:val="-2"/>
                <w:sz w:val="24"/>
                <w:szCs w:val="24"/>
              </w:rPr>
              <w:t xml:space="preserve">20 tỷ đồng trở lên </w:t>
            </w:r>
            <w:r w:rsidRPr="000531AD">
              <w:rPr>
                <w:rFonts w:cs="Times New Roman"/>
                <w:spacing w:val="-2"/>
                <w:sz w:val="24"/>
                <w:szCs w:val="24"/>
              </w:rPr>
              <w:t>hoặc dự án có lĩnh vực thuộc ngành, nghề đầu tư ra nước ngoài có điều kiện quy định tại khoản 1 Điều 41 Luật đầu tư. Bộ Tài chính có thể phân cấp thẩm quyền cấp, điều chỉnh, chấm dứt hiệu lực Giấy chứng nhận đăng ký đầu tư ra nước ngoài cho tổ chức thuộc Bộ theo quy định tại khoản 1 Điều 42 Luật đầu tư.</w:t>
            </w:r>
          </w:p>
          <w:p w14:paraId="3E452E9D" w14:textId="152B6558" w:rsidR="000531AD" w:rsidRPr="000531AD" w:rsidRDefault="000531AD" w:rsidP="000531AD">
            <w:pPr>
              <w:tabs>
                <w:tab w:val="left" w:pos="1575"/>
              </w:tabs>
              <w:spacing w:before="60"/>
              <w:jc w:val="both"/>
              <w:rPr>
                <w:rFonts w:eastAsia="Calibri" w:cs="Times New Roman"/>
                <w:bCs/>
                <w:sz w:val="24"/>
                <w:szCs w:val="24"/>
              </w:rPr>
            </w:pPr>
            <w:r w:rsidRPr="000531AD">
              <w:rPr>
                <w:rFonts w:cs="Times New Roman"/>
                <w:spacing w:val="-2"/>
                <w:sz w:val="24"/>
                <w:szCs w:val="24"/>
              </w:rPr>
              <w:t xml:space="preserve">Đối với dự án có vốn đầu tư ra nước ngoài từ </w:t>
            </w:r>
            <w:r w:rsidRPr="000531AD">
              <w:rPr>
                <w:rFonts w:cs="Times New Roman"/>
                <w:b/>
                <w:bCs/>
                <w:spacing w:val="-2"/>
                <w:sz w:val="24"/>
                <w:szCs w:val="24"/>
                <w:u w:val="single"/>
              </w:rPr>
              <w:t>2,000 tỷ đồng</w:t>
            </w:r>
            <w:r w:rsidRPr="000531AD">
              <w:rPr>
                <w:rFonts w:cs="Times New Roman"/>
                <w:spacing w:val="-2"/>
                <w:sz w:val="24"/>
                <w:szCs w:val="24"/>
              </w:rPr>
              <w:t xml:space="preserve"> trở lên hoặc dự án đề xuất áp dụng cơ chế chính sách hỗ trợ đặc biệt, Bộ Tài chính báo cáo Thủ tướng Chính phủ xem xét, chấp thuận trước khi cấp, điều chỉnh Giấy chứng nhận đăng ký đầu tư ra nước ngoài</w:t>
            </w:r>
          </w:p>
        </w:tc>
        <w:tc>
          <w:tcPr>
            <w:tcW w:w="4523" w:type="dxa"/>
          </w:tcPr>
          <w:p w14:paraId="7F1A14B3" w14:textId="77777777" w:rsidR="000531AD" w:rsidRPr="006803BF" w:rsidRDefault="000531AD" w:rsidP="000531AD">
            <w:pPr>
              <w:spacing w:before="60"/>
              <w:jc w:val="both"/>
              <w:rPr>
                <w:rFonts w:cs="Times New Roman"/>
                <w:bCs/>
                <w:iCs/>
                <w:sz w:val="26"/>
                <w:szCs w:val="26"/>
              </w:rPr>
            </w:pPr>
          </w:p>
        </w:tc>
      </w:tr>
      <w:tr w:rsidR="000531AD" w:rsidRPr="006803BF" w14:paraId="6BC2D9FD" w14:textId="77777777" w:rsidTr="00500D7E">
        <w:tc>
          <w:tcPr>
            <w:tcW w:w="669" w:type="dxa"/>
          </w:tcPr>
          <w:p w14:paraId="5759E3FE" w14:textId="77777777" w:rsidR="000531AD" w:rsidRPr="006803BF" w:rsidRDefault="000531AD" w:rsidP="000531AD">
            <w:pPr>
              <w:pStyle w:val="ListParagraph"/>
              <w:numPr>
                <w:ilvl w:val="0"/>
                <w:numId w:val="5"/>
              </w:numPr>
              <w:spacing w:before="60"/>
              <w:ind w:left="0" w:firstLine="0"/>
              <w:jc w:val="center"/>
              <w:rPr>
                <w:rFonts w:cs="Times New Roman"/>
                <w:bCs/>
                <w:sz w:val="26"/>
                <w:szCs w:val="26"/>
              </w:rPr>
            </w:pPr>
          </w:p>
        </w:tc>
        <w:tc>
          <w:tcPr>
            <w:tcW w:w="2140" w:type="dxa"/>
          </w:tcPr>
          <w:p w14:paraId="2E8C77F8" w14:textId="16714FD4" w:rsidR="000531AD" w:rsidRPr="00E91B63" w:rsidRDefault="000531AD" w:rsidP="000531AD">
            <w:pPr>
              <w:spacing w:before="60"/>
              <w:jc w:val="both"/>
              <w:rPr>
                <w:rFonts w:cs="Times New Roman"/>
                <w:b/>
                <w:sz w:val="24"/>
                <w:szCs w:val="24"/>
              </w:rPr>
            </w:pPr>
            <w:r w:rsidRPr="00E91B63">
              <w:rPr>
                <w:rFonts w:cs="Times New Roman"/>
                <w:b/>
                <w:sz w:val="24"/>
                <w:szCs w:val="24"/>
              </w:rPr>
              <w:t>Khoản 3 Điều 18</w:t>
            </w:r>
          </w:p>
        </w:tc>
        <w:tc>
          <w:tcPr>
            <w:tcW w:w="2808" w:type="dxa"/>
          </w:tcPr>
          <w:p w14:paraId="5DE31FC3" w14:textId="7B9B8676" w:rsidR="000531AD" w:rsidRPr="00E91B63" w:rsidRDefault="000531AD" w:rsidP="000531AD">
            <w:pPr>
              <w:spacing w:before="60"/>
              <w:jc w:val="both"/>
              <w:rPr>
                <w:rFonts w:cs="Times New Roman"/>
                <w:bCs/>
                <w:sz w:val="24"/>
                <w:szCs w:val="24"/>
              </w:rPr>
            </w:pPr>
            <w:r w:rsidRPr="00E91B63">
              <w:rPr>
                <w:rFonts w:cs="Times New Roman"/>
                <w:bCs/>
                <w:sz w:val="24"/>
                <w:szCs w:val="24"/>
              </w:rPr>
              <w:t>Ngân Hàng MB</w:t>
            </w:r>
          </w:p>
        </w:tc>
        <w:tc>
          <w:tcPr>
            <w:tcW w:w="5528" w:type="dxa"/>
          </w:tcPr>
          <w:p w14:paraId="6D465E4B" w14:textId="23C3C2ED" w:rsidR="000531AD" w:rsidRPr="000531AD" w:rsidRDefault="000531AD" w:rsidP="000531AD">
            <w:pPr>
              <w:tabs>
                <w:tab w:val="left" w:pos="1575"/>
              </w:tabs>
              <w:spacing w:before="60"/>
              <w:jc w:val="both"/>
              <w:rPr>
                <w:rFonts w:eastAsia="Calibri" w:cs="Times New Roman"/>
                <w:bCs/>
                <w:sz w:val="24"/>
                <w:szCs w:val="24"/>
              </w:rPr>
            </w:pPr>
            <w:r w:rsidRPr="000531AD">
              <w:rPr>
                <w:rFonts w:cs="Times New Roman"/>
                <w:sz w:val="24"/>
                <w:szCs w:val="24"/>
              </w:rPr>
              <w:t xml:space="preserve">Đề xuất lựa chọn </w:t>
            </w:r>
            <w:r w:rsidRPr="000531AD">
              <w:rPr>
                <w:rFonts w:cs="Times New Roman"/>
                <w:b/>
                <w:bCs/>
                <w:sz w:val="24"/>
                <w:szCs w:val="24"/>
                <w:u w:val="single"/>
              </w:rPr>
              <w:t>Phương án 2</w:t>
            </w:r>
            <w:r w:rsidRPr="000531AD">
              <w:rPr>
                <w:rFonts w:cs="Times New Roman"/>
                <w:b/>
                <w:bCs/>
                <w:sz w:val="24"/>
                <w:szCs w:val="24"/>
              </w:rPr>
              <w:t xml:space="preserve"> </w:t>
            </w:r>
          </w:p>
        </w:tc>
        <w:tc>
          <w:tcPr>
            <w:tcW w:w="4523" w:type="dxa"/>
          </w:tcPr>
          <w:p w14:paraId="3F9C5703" w14:textId="77777777" w:rsidR="000531AD" w:rsidRPr="006803BF" w:rsidRDefault="000531AD" w:rsidP="000531AD">
            <w:pPr>
              <w:spacing w:before="60"/>
              <w:jc w:val="both"/>
              <w:rPr>
                <w:rFonts w:cs="Times New Roman"/>
                <w:bCs/>
                <w:iCs/>
                <w:sz w:val="26"/>
                <w:szCs w:val="26"/>
              </w:rPr>
            </w:pPr>
          </w:p>
        </w:tc>
      </w:tr>
      <w:tr w:rsidR="000531AD" w:rsidRPr="006803BF" w14:paraId="47DF71C2" w14:textId="77777777" w:rsidTr="00500D7E">
        <w:tc>
          <w:tcPr>
            <w:tcW w:w="669" w:type="dxa"/>
          </w:tcPr>
          <w:p w14:paraId="2D31BF30" w14:textId="77777777" w:rsidR="000531AD" w:rsidRPr="006803BF" w:rsidRDefault="000531AD" w:rsidP="000531AD">
            <w:pPr>
              <w:pStyle w:val="ListParagraph"/>
              <w:numPr>
                <w:ilvl w:val="0"/>
                <w:numId w:val="5"/>
              </w:numPr>
              <w:spacing w:before="60"/>
              <w:ind w:left="0" w:firstLine="0"/>
              <w:jc w:val="center"/>
              <w:rPr>
                <w:rFonts w:cs="Times New Roman"/>
                <w:bCs/>
                <w:sz w:val="26"/>
                <w:szCs w:val="26"/>
              </w:rPr>
            </w:pPr>
          </w:p>
        </w:tc>
        <w:tc>
          <w:tcPr>
            <w:tcW w:w="2140" w:type="dxa"/>
          </w:tcPr>
          <w:p w14:paraId="68806D13" w14:textId="01898EDB" w:rsidR="000531AD" w:rsidRPr="00E91B63" w:rsidRDefault="000531AD" w:rsidP="000531AD">
            <w:pPr>
              <w:spacing w:before="60"/>
              <w:jc w:val="both"/>
              <w:rPr>
                <w:rFonts w:cs="Times New Roman"/>
                <w:b/>
                <w:sz w:val="24"/>
                <w:szCs w:val="24"/>
              </w:rPr>
            </w:pPr>
            <w:r w:rsidRPr="00E91B63">
              <w:rPr>
                <w:rFonts w:cs="Times New Roman"/>
                <w:b/>
                <w:bCs/>
                <w:sz w:val="24"/>
                <w:szCs w:val="24"/>
                <w:lang w:val="vi-VN"/>
              </w:rPr>
              <w:t>Điều 2</w:t>
            </w:r>
            <w:r w:rsidRPr="00E91B63">
              <w:rPr>
                <w:rFonts w:cs="Times New Roman"/>
                <w:b/>
                <w:bCs/>
                <w:sz w:val="24"/>
                <w:szCs w:val="24"/>
              </w:rPr>
              <w:t>3</w:t>
            </w:r>
          </w:p>
        </w:tc>
        <w:tc>
          <w:tcPr>
            <w:tcW w:w="2808" w:type="dxa"/>
          </w:tcPr>
          <w:p w14:paraId="21E56D89" w14:textId="659DBCDF" w:rsidR="000531AD" w:rsidRPr="00E91B63" w:rsidRDefault="000531AD" w:rsidP="000531AD">
            <w:pPr>
              <w:spacing w:before="60"/>
              <w:jc w:val="both"/>
              <w:rPr>
                <w:rFonts w:cs="Times New Roman"/>
                <w:bCs/>
                <w:sz w:val="24"/>
                <w:szCs w:val="24"/>
              </w:rPr>
            </w:pPr>
            <w:r w:rsidRPr="00E91B63">
              <w:rPr>
                <w:rFonts w:cs="Times New Roman"/>
                <w:bCs/>
                <w:sz w:val="24"/>
                <w:szCs w:val="24"/>
              </w:rPr>
              <w:t>Ngân Hàng MB</w:t>
            </w:r>
          </w:p>
        </w:tc>
        <w:tc>
          <w:tcPr>
            <w:tcW w:w="5528" w:type="dxa"/>
          </w:tcPr>
          <w:p w14:paraId="79A7EF5E" w14:textId="6F962B2F" w:rsidR="000531AD" w:rsidRPr="000531AD" w:rsidRDefault="000531AD" w:rsidP="000531AD">
            <w:pPr>
              <w:tabs>
                <w:tab w:val="left" w:pos="1575"/>
              </w:tabs>
              <w:spacing w:before="60"/>
              <w:jc w:val="both"/>
              <w:rPr>
                <w:rFonts w:eastAsia="Calibri" w:cs="Times New Roman"/>
                <w:bCs/>
                <w:sz w:val="24"/>
                <w:szCs w:val="24"/>
              </w:rPr>
            </w:pPr>
            <w:r w:rsidRPr="000531AD">
              <w:rPr>
                <w:rFonts w:cs="Times New Roman"/>
                <w:sz w:val="24"/>
                <w:szCs w:val="24"/>
              </w:rPr>
              <w:t xml:space="preserve">Đề xuất đơn vị soạn thảo </w:t>
            </w:r>
            <w:r w:rsidRPr="000531AD">
              <w:rPr>
                <w:rFonts w:cs="Times New Roman"/>
                <w:b/>
                <w:bCs/>
                <w:sz w:val="24"/>
                <w:szCs w:val="24"/>
                <w:u w:val="single"/>
              </w:rPr>
              <w:t>bỏ mục e khoản 1 Điều 23</w:t>
            </w:r>
            <w:r w:rsidRPr="000531AD">
              <w:rPr>
                <w:rFonts w:cs="Times New Roman"/>
                <w:sz w:val="24"/>
                <w:szCs w:val="24"/>
              </w:rPr>
              <w:t xml:space="preserve"> khi nhà đầu tư thực hiện tăng vốn bằng lợi nhuận thu được ở nước ngoài để thực hiện tăng</w:t>
            </w:r>
          </w:p>
        </w:tc>
        <w:tc>
          <w:tcPr>
            <w:tcW w:w="4523" w:type="dxa"/>
          </w:tcPr>
          <w:p w14:paraId="3A96D7BE" w14:textId="77777777" w:rsidR="000531AD" w:rsidRPr="006803BF" w:rsidRDefault="000531AD" w:rsidP="000531AD">
            <w:pPr>
              <w:spacing w:before="60"/>
              <w:jc w:val="both"/>
              <w:rPr>
                <w:rFonts w:cs="Times New Roman"/>
                <w:bCs/>
                <w:iCs/>
                <w:sz w:val="26"/>
                <w:szCs w:val="26"/>
              </w:rPr>
            </w:pPr>
          </w:p>
        </w:tc>
      </w:tr>
      <w:tr w:rsidR="000531AD" w:rsidRPr="006803BF" w14:paraId="69F05B02" w14:textId="77777777" w:rsidTr="00500D7E">
        <w:tc>
          <w:tcPr>
            <w:tcW w:w="669" w:type="dxa"/>
          </w:tcPr>
          <w:p w14:paraId="621C023B" w14:textId="77777777" w:rsidR="000531AD" w:rsidRPr="006803BF" w:rsidRDefault="000531AD" w:rsidP="000531AD">
            <w:pPr>
              <w:pStyle w:val="ListParagraph"/>
              <w:numPr>
                <w:ilvl w:val="0"/>
                <w:numId w:val="5"/>
              </w:numPr>
              <w:spacing w:before="60"/>
              <w:ind w:left="0" w:firstLine="0"/>
              <w:jc w:val="center"/>
              <w:rPr>
                <w:rFonts w:cs="Times New Roman"/>
                <w:bCs/>
                <w:sz w:val="26"/>
                <w:szCs w:val="26"/>
              </w:rPr>
            </w:pPr>
          </w:p>
        </w:tc>
        <w:tc>
          <w:tcPr>
            <w:tcW w:w="2140" w:type="dxa"/>
          </w:tcPr>
          <w:p w14:paraId="678E7AB5" w14:textId="15FB3297" w:rsidR="000531AD" w:rsidRPr="00E91B63" w:rsidRDefault="000531AD" w:rsidP="000531AD">
            <w:pPr>
              <w:spacing w:before="60"/>
              <w:jc w:val="both"/>
              <w:rPr>
                <w:rFonts w:cs="Times New Roman"/>
                <w:b/>
                <w:sz w:val="24"/>
                <w:szCs w:val="24"/>
              </w:rPr>
            </w:pPr>
            <w:r w:rsidRPr="00E91B63">
              <w:rPr>
                <w:rFonts w:cs="Times New Roman"/>
                <w:b/>
                <w:bCs/>
                <w:iCs/>
                <w:color w:val="000000"/>
                <w:sz w:val="24"/>
                <w:szCs w:val="24"/>
              </w:rPr>
              <w:t>Điều 31</w:t>
            </w:r>
          </w:p>
        </w:tc>
        <w:tc>
          <w:tcPr>
            <w:tcW w:w="2808" w:type="dxa"/>
          </w:tcPr>
          <w:p w14:paraId="60065375" w14:textId="2AF3C78D" w:rsidR="000531AD" w:rsidRPr="00E91B63" w:rsidRDefault="000531AD" w:rsidP="000531AD">
            <w:pPr>
              <w:spacing w:before="60"/>
              <w:jc w:val="both"/>
              <w:rPr>
                <w:rFonts w:cs="Times New Roman"/>
                <w:bCs/>
                <w:sz w:val="24"/>
                <w:szCs w:val="24"/>
              </w:rPr>
            </w:pPr>
            <w:r w:rsidRPr="00E91B63">
              <w:rPr>
                <w:rFonts w:cs="Times New Roman"/>
                <w:bCs/>
                <w:sz w:val="24"/>
                <w:szCs w:val="24"/>
              </w:rPr>
              <w:t>Ngân Hàng MB</w:t>
            </w:r>
          </w:p>
        </w:tc>
        <w:tc>
          <w:tcPr>
            <w:tcW w:w="5528" w:type="dxa"/>
          </w:tcPr>
          <w:p w14:paraId="796029F5" w14:textId="77777777" w:rsidR="000531AD" w:rsidRPr="000531AD" w:rsidRDefault="000531AD" w:rsidP="000531AD">
            <w:pPr>
              <w:widowControl w:val="0"/>
              <w:tabs>
                <w:tab w:val="left" w:pos="301"/>
              </w:tabs>
              <w:spacing w:line="312" w:lineRule="auto"/>
              <w:jc w:val="both"/>
              <w:rPr>
                <w:rFonts w:cs="Times New Roman"/>
                <w:sz w:val="24"/>
                <w:szCs w:val="24"/>
              </w:rPr>
            </w:pPr>
            <w:r w:rsidRPr="000531AD">
              <w:rPr>
                <w:rFonts w:cs="Times New Roman"/>
                <w:sz w:val="24"/>
                <w:szCs w:val="24"/>
              </w:rPr>
              <w:t>Đề xuất đơn vị soạn thảo điều chỉnh thành như sau:</w:t>
            </w:r>
          </w:p>
          <w:p w14:paraId="7936A68B" w14:textId="77777777" w:rsidR="000531AD" w:rsidRPr="000531AD" w:rsidRDefault="000531AD" w:rsidP="000531AD">
            <w:pPr>
              <w:pStyle w:val="NormalWeb"/>
              <w:numPr>
                <w:ilvl w:val="0"/>
                <w:numId w:val="13"/>
              </w:numPr>
              <w:shd w:val="clear" w:color="auto" w:fill="FFFFFF"/>
              <w:spacing w:before="0" w:beforeAutospacing="0" w:after="0" w:afterAutospacing="0" w:line="312" w:lineRule="auto"/>
              <w:ind w:left="316"/>
              <w:jc w:val="both"/>
              <w:rPr>
                <w:color w:val="000000"/>
              </w:rPr>
            </w:pPr>
            <w:r w:rsidRPr="000531AD">
              <w:rPr>
                <w:color w:val="000000"/>
              </w:rPr>
              <w:t xml:space="preserve">Trừ trường hợp giữ lại lợi nhuận theo quy định tại Điều 31 của Nghị định này, trong </w:t>
            </w:r>
            <w:r w:rsidRPr="000531AD">
              <w:rPr>
                <w:b/>
                <w:bCs/>
                <w:color w:val="000000"/>
                <w:u w:val="single"/>
              </w:rPr>
              <w:t>thời hạn 12 tháng</w:t>
            </w:r>
            <w:r w:rsidRPr="000531AD">
              <w:rPr>
                <w:color w:val="000000"/>
              </w:rPr>
              <w:t xml:space="preserve"> </w:t>
            </w:r>
            <w:r w:rsidRPr="000531AD">
              <w:rPr>
                <w:i/>
                <w:iCs/>
                <w:color w:val="000000"/>
              </w:rPr>
              <w:t>kể từ ngày được chia lợi nhuận</w:t>
            </w:r>
            <w:r w:rsidRPr="000531AD">
              <w:rPr>
                <w:color w:val="000000"/>
              </w:rPr>
              <w:t>, nhà đầu tư phải chuyển toàn bộ lợi nhuận thu được và các khoản thu nhập khác từ hoạt động đầu tư ở nước ngoài về Việt Nam.</w:t>
            </w:r>
          </w:p>
          <w:p w14:paraId="40A01D27" w14:textId="77777777" w:rsidR="000531AD" w:rsidRPr="000531AD" w:rsidRDefault="000531AD" w:rsidP="000531AD">
            <w:pPr>
              <w:pStyle w:val="NormalWeb"/>
              <w:numPr>
                <w:ilvl w:val="0"/>
                <w:numId w:val="13"/>
              </w:numPr>
              <w:shd w:val="clear" w:color="auto" w:fill="FFFFFF"/>
              <w:spacing w:before="0" w:beforeAutospacing="0" w:after="0" w:afterAutospacing="0" w:line="312" w:lineRule="auto"/>
              <w:ind w:left="316"/>
              <w:jc w:val="both"/>
              <w:rPr>
                <w:color w:val="000000"/>
              </w:rPr>
            </w:pPr>
            <w:r w:rsidRPr="000531AD">
              <w:rPr>
                <w:color w:val="000000"/>
              </w:rPr>
              <w:t xml:space="preserve">Trong thời hạn quy định tại khoản 1 Điều này mà không chuyển lợi nhuận và các khoản thu nhập khác về Việt Nam thì nhà đầu tư phải thông báo trước bằng văn bản cho Bộ Tài chính và Ngân hàng Nhà nước Việt Nam. Thời hạn chuyển lợi nhuận về nước được </w:t>
            </w:r>
            <w:r w:rsidRPr="000531AD">
              <w:rPr>
                <w:b/>
                <w:bCs/>
                <w:color w:val="000000"/>
              </w:rPr>
              <w:t xml:space="preserve">kéo dài không quá </w:t>
            </w:r>
            <w:r w:rsidRPr="000531AD">
              <w:rPr>
                <w:b/>
                <w:bCs/>
                <w:color w:val="000000"/>
                <w:u w:val="single"/>
              </w:rPr>
              <w:t>12 tháng</w:t>
            </w:r>
            <w:r w:rsidRPr="000531AD">
              <w:rPr>
                <w:color w:val="000000"/>
              </w:rPr>
              <w:t xml:space="preserve"> kể từ ngày hết thời hạn quy định tại khoản 1 Điều này.</w:t>
            </w:r>
          </w:p>
          <w:p w14:paraId="6DBCAA4F" w14:textId="598B4858" w:rsidR="000531AD" w:rsidRPr="000531AD" w:rsidRDefault="000531AD" w:rsidP="000531AD">
            <w:pPr>
              <w:tabs>
                <w:tab w:val="left" w:pos="1575"/>
              </w:tabs>
              <w:spacing w:before="60"/>
              <w:jc w:val="both"/>
              <w:rPr>
                <w:rFonts w:eastAsia="Calibri" w:cs="Times New Roman"/>
                <w:bCs/>
                <w:sz w:val="24"/>
                <w:szCs w:val="24"/>
              </w:rPr>
            </w:pPr>
            <w:r w:rsidRPr="000531AD">
              <w:rPr>
                <w:rFonts w:cs="Times New Roman"/>
                <w:color w:val="000000"/>
                <w:sz w:val="24"/>
                <w:szCs w:val="24"/>
              </w:rPr>
              <w:t>Trường hợp quá thời hạn quy định tại khoản 1 Điều này mà chưa chuyển lợi nhuận về nước và không thông báo hoặc trường hợp quá thời hạn được kéo dài quy định tại khoản 2 Điều này mà nhà đầu tư chưa chuyển lợi nhuận về nước thì bị xử phạt vi phạm hành chính theo quy định của pháp luật.</w:t>
            </w:r>
          </w:p>
        </w:tc>
        <w:tc>
          <w:tcPr>
            <w:tcW w:w="4523" w:type="dxa"/>
          </w:tcPr>
          <w:p w14:paraId="79DE8DBC" w14:textId="77777777" w:rsidR="000531AD" w:rsidRPr="006803BF" w:rsidRDefault="000531AD" w:rsidP="000531AD">
            <w:pPr>
              <w:spacing w:before="60"/>
              <w:jc w:val="both"/>
              <w:rPr>
                <w:rFonts w:cs="Times New Roman"/>
                <w:bCs/>
                <w:iCs/>
                <w:sz w:val="26"/>
                <w:szCs w:val="26"/>
              </w:rPr>
            </w:pPr>
          </w:p>
        </w:tc>
      </w:tr>
    </w:tbl>
    <w:p w14:paraId="2F2050F5" w14:textId="77777777" w:rsidR="004A5C46" w:rsidRPr="008809A6" w:rsidRDefault="004A5C46" w:rsidP="006803BF">
      <w:pPr>
        <w:spacing w:before="0"/>
      </w:pPr>
    </w:p>
    <w:sectPr w:rsidR="004A5C46" w:rsidRPr="008809A6" w:rsidSect="0002117F">
      <w:headerReference w:type="default" r:id="rId9"/>
      <w:pgSz w:w="16840" w:h="11907" w:orient="landscape" w:code="9"/>
      <w:pgMar w:top="1134" w:right="567" w:bottom="1134" w:left="567"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FA0B1" w14:textId="77777777" w:rsidR="003247C0" w:rsidRDefault="003247C0" w:rsidP="0002117F">
      <w:pPr>
        <w:spacing w:before="0"/>
      </w:pPr>
      <w:r>
        <w:separator/>
      </w:r>
    </w:p>
  </w:endnote>
  <w:endnote w:type="continuationSeparator" w:id="0">
    <w:p w14:paraId="6978D5D8" w14:textId="77777777" w:rsidR="003247C0" w:rsidRDefault="003247C0" w:rsidP="0002117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Bold">
    <w:altName w:val="MS Gothic"/>
    <w:panose1 w:val="00000000000000000000"/>
    <w:charset w:val="80"/>
    <w:family w:val="auto"/>
    <w:notTrueType/>
    <w:pitch w:val="default"/>
    <w:sig w:usb0="00000001" w:usb1="08070000" w:usb2="00000010" w:usb3="00000000" w:csb0="00020000" w:csb1="00000000"/>
  </w:font>
  <w:font w:name="Times New Roman,Italic">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E557B" w14:textId="77777777" w:rsidR="003247C0" w:rsidRDefault="003247C0" w:rsidP="0002117F">
      <w:pPr>
        <w:spacing w:before="0"/>
      </w:pPr>
      <w:r>
        <w:separator/>
      </w:r>
    </w:p>
  </w:footnote>
  <w:footnote w:type="continuationSeparator" w:id="0">
    <w:p w14:paraId="18F2D095" w14:textId="77777777" w:rsidR="003247C0" w:rsidRDefault="003247C0" w:rsidP="0002117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87240" w14:textId="77777777" w:rsidR="002C0D9E" w:rsidRDefault="002C0D9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82C"/>
    <w:multiLevelType w:val="hybridMultilevel"/>
    <w:tmpl w:val="7668D116"/>
    <w:lvl w:ilvl="0" w:tplc="D74AB2B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06B2E"/>
    <w:multiLevelType w:val="hybridMultilevel"/>
    <w:tmpl w:val="9A2C1F78"/>
    <w:lvl w:ilvl="0" w:tplc="CA12CF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4D15"/>
    <w:multiLevelType w:val="hybridMultilevel"/>
    <w:tmpl w:val="B30A1160"/>
    <w:lvl w:ilvl="0" w:tplc="4CB072A6">
      <w:start w:val="1"/>
      <w:numFmt w:val="bullet"/>
      <w:lvlText w:val="-"/>
      <w:lvlJc w:val="left"/>
      <w:pPr>
        <w:ind w:left="1080" w:hanging="720"/>
      </w:pPr>
      <w:rPr>
        <w:rFonts w:ascii="Constantia" w:hAnsi="Constant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725DF"/>
    <w:multiLevelType w:val="hybridMultilevel"/>
    <w:tmpl w:val="3E802EA0"/>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33C48"/>
    <w:multiLevelType w:val="hybridMultilevel"/>
    <w:tmpl w:val="A240F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43EA8"/>
    <w:multiLevelType w:val="hybridMultilevel"/>
    <w:tmpl w:val="7BC23E30"/>
    <w:lvl w:ilvl="0" w:tplc="FFD06FA4">
      <w:start w:val="3"/>
      <w:numFmt w:val="bullet"/>
      <w:lvlText w:val="-"/>
      <w:lvlJc w:val="left"/>
      <w:pPr>
        <w:ind w:left="720" w:hanging="360"/>
      </w:pPr>
      <w:rPr>
        <w:rFonts w:ascii="Times New Roman" w:eastAsiaTheme="minorHAns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202DA"/>
    <w:multiLevelType w:val="hybridMultilevel"/>
    <w:tmpl w:val="820EC20C"/>
    <w:lvl w:ilvl="0" w:tplc="E328F902">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74989"/>
    <w:multiLevelType w:val="hybridMultilevel"/>
    <w:tmpl w:val="361E9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8E4B9A"/>
    <w:multiLevelType w:val="hybridMultilevel"/>
    <w:tmpl w:val="B4829352"/>
    <w:lvl w:ilvl="0" w:tplc="E6981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1124A"/>
    <w:multiLevelType w:val="hybridMultilevel"/>
    <w:tmpl w:val="F94C9B2E"/>
    <w:lvl w:ilvl="0" w:tplc="A5DC9B0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1856E0"/>
    <w:multiLevelType w:val="hybridMultilevel"/>
    <w:tmpl w:val="135E74E6"/>
    <w:lvl w:ilvl="0" w:tplc="E42E5D64">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E24F39"/>
    <w:multiLevelType w:val="hybridMultilevel"/>
    <w:tmpl w:val="815E7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815053"/>
    <w:multiLevelType w:val="multilevel"/>
    <w:tmpl w:val="1BDE667A"/>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b/>
        <w:bCs/>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num w:numId="1">
    <w:abstractNumId w:val="11"/>
  </w:num>
  <w:num w:numId="2">
    <w:abstractNumId w:val="4"/>
  </w:num>
  <w:num w:numId="3">
    <w:abstractNumId w:val="1"/>
  </w:num>
  <w:num w:numId="4">
    <w:abstractNumId w:val="12"/>
  </w:num>
  <w:num w:numId="5">
    <w:abstractNumId w:val="3"/>
  </w:num>
  <w:num w:numId="6">
    <w:abstractNumId w:val="0"/>
  </w:num>
  <w:num w:numId="7">
    <w:abstractNumId w:val="5"/>
  </w:num>
  <w:num w:numId="8">
    <w:abstractNumId w:val="6"/>
  </w:num>
  <w:num w:numId="9">
    <w:abstractNumId w:val="2"/>
  </w:num>
  <w:num w:numId="10">
    <w:abstractNumId w:val="9"/>
  </w:num>
  <w:num w:numId="11">
    <w:abstractNumId w:val="8"/>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A5C46"/>
    <w:rsid w:val="00004C35"/>
    <w:rsid w:val="00011173"/>
    <w:rsid w:val="0002117F"/>
    <w:rsid w:val="00024F47"/>
    <w:rsid w:val="00034B74"/>
    <w:rsid w:val="000352E8"/>
    <w:rsid w:val="00036734"/>
    <w:rsid w:val="00043050"/>
    <w:rsid w:val="00044C5E"/>
    <w:rsid w:val="000479BC"/>
    <w:rsid w:val="000531AD"/>
    <w:rsid w:val="00061DF3"/>
    <w:rsid w:val="0007452F"/>
    <w:rsid w:val="00076BE8"/>
    <w:rsid w:val="00077203"/>
    <w:rsid w:val="00083EFB"/>
    <w:rsid w:val="000B76A8"/>
    <w:rsid w:val="000C0C92"/>
    <w:rsid w:val="000D1F3F"/>
    <w:rsid w:val="000D2DAC"/>
    <w:rsid w:val="000D2DC6"/>
    <w:rsid w:val="000D679B"/>
    <w:rsid w:val="000E4F9B"/>
    <w:rsid w:val="000F3AF9"/>
    <w:rsid w:val="000F485F"/>
    <w:rsid w:val="000F6B02"/>
    <w:rsid w:val="000F71CA"/>
    <w:rsid w:val="00102C29"/>
    <w:rsid w:val="001038EC"/>
    <w:rsid w:val="001058C5"/>
    <w:rsid w:val="001105A6"/>
    <w:rsid w:val="00110E70"/>
    <w:rsid w:val="001239AA"/>
    <w:rsid w:val="00127947"/>
    <w:rsid w:val="00134B4E"/>
    <w:rsid w:val="00134BFA"/>
    <w:rsid w:val="0013620E"/>
    <w:rsid w:val="00140FFC"/>
    <w:rsid w:val="00151E7E"/>
    <w:rsid w:val="0016176A"/>
    <w:rsid w:val="001900F8"/>
    <w:rsid w:val="00190A8C"/>
    <w:rsid w:val="00194EE8"/>
    <w:rsid w:val="001A0A65"/>
    <w:rsid w:val="001B24A2"/>
    <w:rsid w:val="001C2772"/>
    <w:rsid w:val="001C27A2"/>
    <w:rsid w:val="001C6248"/>
    <w:rsid w:val="001E5B48"/>
    <w:rsid w:val="001F2694"/>
    <w:rsid w:val="001F40E0"/>
    <w:rsid w:val="001F6620"/>
    <w:rsid w:val="001F66A2"/>
    <w:rsid w:val="00203DDE"/>
    <w:rsid w:val="00203EE1"/>
    <w:rsid w:val="0022362F"/>
    <w:rsid w:val="00224C08"/>
    <w:rsid w:val="00225AC0"/>
    <w:rsid w:val="0025310B"/>
    <w:rsid w:val="00256A53"/>
    <w:rsid w:val="00260273"/>
    <w:rsid w:val="002602AF"/>
    <w:rsid w:val="002609C2"/>
    <w:rsid w:val="00261ABA"/>
    <w:rsid w:val="00286A1C"/>
    <w:rsid w:val="00297AE1"/>
    <w:rsid w:val="002C09D7"/>
    <w:rsid w:val="002C0D9E"/>
    <w:rsid w:val="002D222E"/>
    <w:rsid w:val="002F2210"/>
    <w:rsid w:val="002F3E5B"/>
    <w:rsid w:val="002F5878"/>
    <w:rsid w:val="00304871"/>
    <w:rsid w:val="00305110"/>
    <w:rsid w:val="00307745"/>
    <w:rsid w:val="003122F5"/>
    <w:rsid w:val="00322734"/>
    <w:rsid w:val="00322ADC"/>
    <w:rsid w:val="003247C0"/>
    <w:rsid w:val="0033154F"/>
    <w:rsid w:val="00351B21"/>
    <w:rsid w:val="00361A22"/>
    <w:rsid w:val="003736F9"/>
    <w:rsid w:val="003776C8"/>
    <w:rsid w:val="003804E0"/>
    <w:rsid w:val="00381432"/>
    <w:rsid w:val="0038281E"/>
    <w:rsid w:val="0039396A"/>
    <w:rsid w:val="003953E7"/>
    <w:rsid w:val="00395DFF"/>
    <w:rsid w:val="00396BBC"/>
    <w:rsid w:val="003A1049"/>
    <w:rsid w:val="003A2C44"/>
    <w:rsid w:val="003A55AA"/>
    <w:rsid w:val="003A67FE"/>
    <w:rsid w:val="003B784A"/>
    <w:rsid w:val="003C22C2"/>
    <w:rsid w:val="003C6732"/>
    <w:rsid w:val="003C6C5B"/>
    <w:rsid w:val="003D1A6D"/>
    <w:rsid w:val="003D2F80"/>
    <w:rsid w:val="003D3CC9"/>
    <w:rsid w:val="003D5B1F"/>
    <w:rsid w:val="003D7444"/>
    <w:rsid w:val="003E2CCE"/>
    <w:rsid w:val="003E4E9C"/>
    <w:rsid w:val="003F4CA4"/>
    <w:rsid w:val="004035E4"/>
    <w:rsid w:val="004041FA"/>
    <w:rsid w:val="00405114"/>
    <w:rsid w:val="00407CFA"/>
    <w:rsid w:val="00407DBC"/>
    <w:rsid w:val="00413F25"/>
    <w:rsid w:val="00420F38"/>
    <w:rsid w:val="00422613"/>
    <w:rsid w:val="00422CE5"/>
    <w:rsid w:val="00436809"/>
    <w:rsid w:val="00451BD5"/>
    <w:rsid w:val="00455437"/>
    <w:rsid w:val="00464212"/>
    <w:rsid w:val="0048199B"/>
    <w:rsid w:val="004A2983"/>
    <w:rsid w:val="004A5C46"/>
    <w:rsid w:val="004C42F7"/>
    <w:rsid w:val="004C5847"/>
    <w:rsid w:val="004C6EEF"/>
    <w:rsid w:val="004D0EEE"/>
    <w:rsid w:val="004E3B24"/>
    <w:rsid w:val="004E6BFB"/>
    <w:rsid w:val="004F0640"/>
    <w:rsid w:val="00500312"/>
    <w:rsid w:val="00500D7E"/>
    <w:rsid w:val="00504C3D"/>
    <w:rsid w:val="00524858"/>
    <w:rsid w:val="005331DC"/>
    <w:rsid w:val="00536AAA"/>
    <w:rsid w:val="0054790C"/>
    <w:rsid w:val="005546DA"/>
    <w:rsid w:val="00554B56"/>
    <w:rsid w:val="00554D31"/>
    <w:rsid w:val="005556D4"/>
    <w:rsid w:val="00556738"/>
    <w:rsid w:val="00561448"/>
    <w:rsid w:val="00585630"/>
    <w:rsid w:val="0059209B"/>
    <w:rsid w:val="005A0C6B"/>
    <w:rsid w:val="005A10BE"/>
    <w:rsid w:val="005A1EDC"/>
    <w:rsid w:val="005B5882"/>
    <w:rsid w:val="005B72BA"/>
    <w:rsid w:val="005C4527"/>
    <w:rsid w:val="005C6B24"/>
    <w:rsid w:val="005D0932"/>
    <w:rsid w:val="005D4EE8"/>
    <w:rsid w:val="005E1BD9"/>
    <w:rsid w:val="005E4137"/>
    <w:rsid w:val="005E44DC"/>
    <w:rsid w:val="005F0477"/>
    <w:rsid w:val="005F5770"/>
    <w:rsid w:val="005F5933"/>
    <w:rsid w:val="005F6455"/>
    <w:rsid w:val="006038AC"/>
    <w:rsid w:val="00607EED"/>
    <w:rsid w:val="006158BA"/>
    <w:rsid w:val="006173DF"/>
    <w:rsid w:val="006211F3"/>
    <w:rsid w:val="00625D95"/>
    <w:rsid w:val="00636B62"/>
    <w:rsid w:val="00642BFB"/>
    <w:rsid w:val="00642EBA"/>
    <w:rsid w:val="006458D1"/>
    <w:rsid w:val="00652145"/>
    <w:rsid w:val="00654DDA"/>
    <w:rsid w:val="0067185C"/>
    <w:rsid w:val="00671D82"/>
    <w:rsid w:val="006803BF"/>
    <w:rsid w:val="00696A65"/>
    <w:rsid w:val="006A305A"/>
    <w:rsid w:val="006B6B07"/>
    <w:rsid w:val="006C2250"/>
    <w:rsid w:val="006C2F37"/>
    <w:rsid w:val="006C39B7"/>
    <w:rsid w:val="006E6DA0"/>
    <w:rsid w:val="006E6F2A"/>
    <w:rsid w:val="006F164B"/>
    <w:rsid w:val="00700156"/>
    <w:rsid w:val="0070637C"/>
    <w:rsid w:val="00710069"/>
    <w:rsid w:val="007149D4"/>
    <w:rsid w:val="00720AA7"/>
    <w:rsid w:val="007260D1"/>
    <w:rsid w:val="00732202"/>
    <w:rsid w:val="00743B66"/>
    <w:rsid w:val="00752C1B"/>
    <w:rsid w:val="00757EF3"/>
    <w:rsid w:val="00760C70"/>
    <w:rsid w:val="00762798"/>
    <w:rsid w:val="00781CA2"/>
    <w:rsid w:val="007853B6"/>
    <w:rsid w:val="00792CE9"/>
    <w:rsid w:val="0079486F"/>
    <w:rsid w:val="007A351E"/>
    <w:rsid w:val="007D0897"/>
    <w:rsid w:val="007D28D5"/>
    <w:rsid w:val="007D33AF"/>
    <w:rsid w:val="007D3D2F"/>
    <w:rsid w:val="007D408C"/>
    <w:rsid w:val="007D63B5"/>
    <w:rsid w:val="007E1076"/>
    <w:rsid w:val="007F13E8"/>
    <w:rsid w:val="007F688D"/>
    <w:rsid w:val="00810292"/>
    <w:rsid w:val="008173B1"/>
    <w:rsid w:val="00821A9B"/>
    <w:rsid w:val="0082405E"/>
    <w:rsid w:val="0083462F"/>
    <w:rsid w:val="00843994"/>
    <w:rsid w:val="00844A44"/>
    <w:rsid w:val="00844AE8"/>
    <w:rsid w:val="00851161"/>
    <w:rsid w:val="00855FEC"/>
    <w:rsid w:val="00860BB6"/>
    <w:rsid w:val="008613DF"/>
    <w:rsid w:val="008614B8"/>
    <w:rsid w:val="00865080"/>
    <w:rsid w:val="008809A6"/>
    <w:rsid w:val="00887A29"/>
    <w:rsid w:val="00887CE7"/>
    <w:rsid w:val="00891E3F"/>
    <w:rsid w:val="00894E13"/>
    <w:rsid w:val="008A2BBF"/>
    <w:rsid w:val="008B2327"/>
    <w:rsid w:val="008C2A83"/>
    <w:rsid w:val="008C6302"/>
    <w:rsid w:val="008D11A2"/>
    <w:rsid w:val="008D17CD"/>
    <w:rsid w:val="008D39F9"/>
    <w:rsid w:val="008D6997"/>
    <w:rsid w:val="008D7667"/>
    <w:rsid w:val="008E3A89"/>
    <w:rsid w:val="008F170D"/>
    <w:rsid w:val="008F370B"/>
    <w:rsid w:val="008F5144"/>
    <w:rsid w:val="008F691F"/>
    <w:rsid w:val="00903CFA"/>
    <w:rsid w:val="009116DC"/>
    <w:rsid w:val="00934959"/>
    <w:rsid w:val="009372C1"/>
    <w:rsid w:val="009605FB"/>
    <w:rsid w:val="00961989"/>
    <w:rsid w:val="009730AC"/>
    <w:rsid w:val="00974536"/>
    <w:rsid w:val="00974598"/>
    <w:rsid w:val="00983613"/>
    <w:rsid w:val="00986A05"/>
    <w:rsid w:val="00986AE0"/>
    <w:rsid w:val="00992191"/>
    <w:rsid w:val="00993F5F"/>
    <w:rsid w:val="00997E4E"/>
    <w:rsid w:val="009A7F72"/>
    <w:rsid w:val="009B6984"/>
    <w:rsid w:val="009D2987"/>
    <w:rsid w:val="009E39CC"/>
    <w:rsid w:val="009F36DB"/>
    <w:rsid w:val="009F56F6"/>
    <w:rsid w:val="009F6BD6"/>
    <w:rsid w:val="00A13A3F"/>
    <w:rsid w:val="00A16184"/>
    <w:rsid w:val="00A257B9"/>
    <w:rsid w:val="00A30B92"/>
    <w:rsid w:val="00A4024E"/>
    <w:rsid w:val="00A40953"/>
    <w:rsid w:val="00A40EA7"/>
    <w:rsid w:val="00A546D0"/>
    <w:rsid w:val="00A72548"/>
    <w:rsid w:val="00A74866"/>
    <w:rsid w:val="00A75497"/>
    <w:rsid w:val="00A861C5"/>
    <w:rsid w:val="00A92470"/>
    <w:rsid w:val="00A94563"/>
    <w:rsid w:val="00AA16D5"/>
    <w:rsid w:val="00AA3BBA"/>
    <w:rsid w:val="00AA4435"/>
    <w:rsid w:val="00AA62B1"/>
    <w:rsid w:val="00AB089C"/>
    <w:rsid w:val="00AB3011"/>
    <w:rsid w:val="00AC3DC0"/>
    <w:rsid w:val="00AD1171"/>
    <w:rsid w:val="00AD2A15"/>
    <w:rsid w:val="00AD2F5D"/>
    <w:rsid w:val="00AE0422"/>
    <w:rsid w:val="00AE09C7"/>
    <w:rsid w:val="00AE68F5"/>
    <w:rsid w:val="00B162DF"/>
    <w:rsid w:val="00B17701"/>
    <w:rsid w:val="00B27DB4"/>
    <w:rsid w:val="00B311BC"/>
    <w:rsid w:val="00B313EF"/>
    <w:rsid w:val="00B37545"/>
    <w:rsid w:val="00B37C04"/>
    <w:rsid w:val="00B57ABA"/>
    <w:rsid w:val="00B62286"/>
    <w:rsid w:val="00B65F94"/>
    <w:rsid w:val="00B7391E"/>
    <w:rsid w:val="00B74E63"/>
    <w:rsid w:val="00B76037"/>
    <w:rsid w:val="00B806F4"/>
    <w:rsid w:val="00B903F6"/>
    <w:rsid w:val="00B90563"/>
    <w:rsid w:val="00BA14AE"/>
    <w:rsid w:val="00BA1DE9"/>
    <w:rsid w:val="00BA241C"/>
    <w:rsid w:val="00BC4AE4"/>
    <w:rsid w:val="00BC615B"/>
    <w:rsid w:val="00BD4C9F"/>
    <w:rsid w:val="00BE1A71"/>
    <w:rsid w:val="00BE51D1"/>
    <w:rsid w:val="00BF782B"/>
    <w:rsid w:val="00C013F0"/>
    <w:rsid w:val="00C078AD"/>
    <w:rsid w:val="00C13B0B"/>
    <w:rsid w:val="00C2501C"/>
    <w:rsid w:val="00C26660"/>
    <w:rsid w:val="00C27BBC"/>
    <w:rsid w:val="00C32A1C"/>
    <w:rsid w:val="00C32C06"/>
    <w:rsid w:val="00C4126D"/>
    <w:rsid w:val="00C429C8"/>
    <w:rsid w:val="00C47843"/>
    <w:rsid w:val="00C53A4F"/>
    <w:rsid w:val="00C53ACE"/>
    <w:rsid w:val="00C545F7"/>
    <w:rsid w:val="00C60303"/>
    <w:rsid w:val="00C73E1A"/>
    <w:rsid w:val="00C81F2D"/>
    <w:rsid w:val="00C8410D"/>
    <w:rsid w:val="00C9097C"/>
    <w:rsid w:val="00CA3753"/>
    <w:rsid w:val="00CA3E81"/>
    <w:rsid w:val="00CB1181"/>
    <w:rsid w:val="00CB6955"/>
    <w:rsid w:val="00CD44AC"/>
    <w:rsid w:val="00D03150"/>
    <w:rsid w:val="00D05323"/>
    <w:rsid w:val="00D060EB"/>
    <w:rsid w:val="00D15879"/>
    <w:rsid w:val="00D400B6"/>
    <w:rsid w:val="00D41880"/>
    <w:rsid w:val="00D43D50"/>
    <w:rsid w:val="00D641CB"/>
    <w:rsid w:val="00D66276"/>
    <w:rsid w:val="00D77333"/>
    <w:rsid w:val="00D816D9"/>
    <w:rsid w:val="00D827B0"/>
    <w:rsid w:val="00D91BA9"/>
    <w:rsid w:val="00DB131A"/>
    <w:rsid w:val="00DB3E76"/>
    <w:rsid w:val="00DC3294"/>
    <w:rsid w:val="00DE08D1"/>
    <w:rsid w:val="00DF443B"/>
    <w:rsid w:val="00E03F8C"/>
    <w:rsid w:val="00E1427C"/>
    <w:rsid w:val="00E16BAC"/>
    <w:rsid w:val="00E22E65"/>
    <w:rsid w:val="00E3417B"/>
    <w:rsid w:val="00E35291"/>
    <w:rsid w:val="00E36925"/>
    <w:rsid w:val="00E54FBE"/>
    <w:rsid w:val="00E55F0F"/>
    <w:rsid w:val="00E57403"/>
    <w:rsid w:val="00E66A52"/>
    <w:rsid w:val="00E71D7F"/>
    <w:rsid w:val="00E91B63"/>
    <w:rsid w:val="00E9433C"/>
    <w:rsid w:val="00EA0FF6"/>
    <w:rsid w:val="00EA5F06"/>
    <w:rsid w:val="00EB1513"/>
    <w:rsid w:val="00EB6E5D"/>
    <w:rsid w:val="00EB7F4C"/>
    <w:rsid w:val="00EC5CD1"/>
    <w:rsid w:val="00ED30A2"/>
    <w:rsid w:val="00ED435D"/>
    <w:rsid w:val="00EE5BD4"/>
    <w:rsid w:val="00EE6F01"/>
    <w:rsid w:val="00EF3861"/>
    <w:rsid w:val="00F11673"/>
    <w:rsid w:val="00F26CD1"/>
    <w:rsid w:val="00F30291"/>
    <w:rsid w:val="00F36B1F"/>
    <w:rsid w:val="00F4160F"/>
    <w:rsid w:val="00F601AA"/>
    <w:rsid w:val="00F64E01"/>
    <w:rsid w:val="00F665A9"/>
    <w:rsid w:val="00F74AE7"/>
    <w:rsid w:val="00F86250"/>
    <w:rsid w:val="00F9699A"/>
    <w:rsid w:val="00FC4DD2"/>
    <w:rsid w:val="00FF0179"/>
    <w:rsid w:val="00FF09AA"/>
    <w:rsid w:val="00FF1C9E"/>
    <w:rsid w:val="00FF7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
        <o:r id="V:Rule2" type="connector" idref="#_x0000_s1028"/>
        <o:r id="V:Rule3" type="connector" idref="#AutoShape 3"/>
      </o:rules>
    </o:shapelayout>
  </w:shapeDefaults>
  <w:decimalSymbol w:val="."/>
  <w:listSeparator w:val=","/>
  <w14:docId w14:val="4AA5BCD0"/>
  <w15:docId w15:val="{F9667113-0A78-4DC1-B799-FC95DED0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2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A5C46"/>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117F"/>
    <w:pPr>
      <w:tabs>
        <w:tab w:val="center" w:pos="4680"/>
        <w:tab w:val="right" w:pos="9360"/>
      </w:tabs>
      <w:spacing w:before="0"/>
    </w:pPr>
  </w:style>
  <w:style w:type="character" w:customStyle="1" w:styleId="HeaderChar">
    <w:name w:val="Header Char"/>
    <w:basedOn w:val="DefaultParagraphFont"/>
    <w:link w:val="Header"/>
    <w:uiPriority w:val="99"/>
    <w:rsid w:val="0002117F"/>
  </w:style>
  <w:style w:type="paragraph" w:styleId="Footer">
    <w:name w:val="footer"/>
    <w:basedOn w:val="Normal"/>
    <w:link w:val="FooterChar"/>
    <w:uiPriority w:val="99"/>
    <w:unhideWhenUsed/>
    <w:rsid w:val="0002117F"/>
    <w:pPr>
      <w:tabs>
        <w:tab w:val="center" w:pos="4680"/>
        <w:tab w:val="right" w:pos="9360"/>
      </w:tabs>
      <w:spacing w:before="0"/>
    </w:pPr>
  </w:style>
  <w:style w:type="character" w:customStyle="1" w:styleId="FooterChar">
    <w:name w:val="Footer Char"/>
    <w:basedOn w:val="DefaultParagraphFont"/>
    <w:link w:val="Footer"/>
    <w:uiPriority w:val="99"/>
    <w:rsid w:val="0002117F"/>
  </w:style>
  <w:style w:type="paragraph" w:styleId="FootnoteText">
    <w:name w:val="footnote text"/>
    <w:basedOn w:val="Normal"/>
    <w:link w:val="FootnoteTextChar"/>
    <w:uiPriority w:val="99"/>
    <w:semiHidden/>
    <w:unhideWhenUsed/>
    <w:rsid w:val="00224C08"/>
    <w:pPr>
      <w:spacing w:before="0"/>
    </w:pPr>
    <w:rPr>
      <w:sz w:val="20"/>
      <w:szCs w:val="20"/>
    </w:rPr>
  </w:style>
  <w:style w:type="character" w:customStyle="1" w:styleId="FootnoteTextChar">
    <w:name w:val="Footnote Text Char"/>
    <w:basedOn w:val="DefaultParagraphFont"/>
    <w:link w:val="FootnoteText"/>
    <w:uiPriority w:val="99"/>
    <w:semiHidden/>
    <w:rsid w:val="00224C08"/>
    <w:rPr>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
    <w:basedOn w:val="DefaultParagraphFont"/>
    <w:uiPriority w:val="99"/>
    <w:unhideWhenUsed/>
    <w:qFormat/>
    <w:rsid w:val="00224C08"/>
    <w:rPr>
      <w:vertAlign w:val="superscript"/>
    </w:rPr>
  </w:style>
  <w:style w:type="paragraph" w:styleId="BalloonText">
    <w:name w:val="Balloon Text"/>
    <w:basedOn w:val="Normal"/>
    <w:link w:val="BalloonTextChar"/>
    <w:uiPriority w:val="99"/>
    <w:semiHidden/>
    <w:unhideWhenUsed/>
    <w:rsid w:val="001C27A2"/>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7A2"/>
    <w:rPr>
      <w:rFonts w:ascii="Tahoma" w:hAnsi="Tahoma" w:cs="Tahoma"/>
      <w:sz w:val="16"/>
      <w:szCs w:val="16"/>
    </w:rPr>
  </w:style>
  <w:style w:type="paragraph" w:styleId="ListParagraph">
    <w:name w:val="List Paragraph"/>
    <w:aliases w:val="02,Johan bulletList Paragraph,Dau de 3,Gấu gạch,hình,Bảng,Bullet List,bulist1,List Paragraph (numbered (a)),Bullets,List Bullet-OpsManual,References,Title Style 1,List Paragraph nowy,Liste 1,ANNEX,List Paragraph2"/>
    <w:basedOn w:val="Normal"/>
    <w:uiPriority w:val="34"/>
    <w:qFormat/>
    <w:rsid w:val="00EB7F4C"/>
    <w:pPr>
      <w:ind w:left="720"/>
      <w:contextualSpacing/>
    </w:pPr>
  </w:style>
  <w:style w:type="paragraph" w:styleId="Revision">
    <w:name w:val="Revision"/>
    <w:hidden/>
    <w:uiPriority w:val="99"/>
    <w:semiHidden/>
    <w:rsid w:val="00D816D9"/>
    <w:pPr>
      <w:spacing w:before="0"/>
    </w:pPr>
  </w:style>
  <w:style w:type="paragraph" w:styleId="BodyText">
    <w:name w:val="Body Text"/>
    <w:basedOn w:val="Normal"/>
    <w:link w:val="BodyTextChar"/>
    <w:rsid w:val="008F370B"/>
    <w:pPr>
      <w:spacing w:before="0"/>
      <w:jc w:val="both"/>
    </w:pPr>
    <w:rPr>
      <w:rFonts w:eastAsia="Times New Roman" w:cs="Times New Roman"/>
      <w:bCs/>
      <w:szCs w:val="24"/>
    </w:rPr>
  </w:style>
  <w:style w:type="character" w:customStyle="1" w:styleId="BodyTextChar">
    <w:name w:val="Body Text Char"/>
    <w:basedOn w:val="DefaultParagraphFont"/>
    <w:link w:val="BodyText"/>
    <w:rsid w:val="008F370B"/>
    <w:rPr>
      <w:rFonts w:eastAsia="Times New Roman" w:cs="Times New Roman"/>
      <w:bCs/>
      <w:szCs w:val="24"/>
    </w:rPr>
  </w:style>
  <w:style w:type="paragraph" w:styleId="BodyTextIndent">
    <w:name w:val="Body Text Indent"/>
    <w:basedOn w:val="Normal"/>
    <w:link w:val="BodyTextIndentChar"/>
    <w:uiPriority w:val="99"/>
    <w:semiHidden/>
    <w:unhideWhenUsed/>
    <w:rsid w:val="00413F25"/>
    <w:pPr>
      <w:spacing w:after="120"/>
      <w:ind w:left="360"/>
    </w:pPr>
  </w:style>
  <w:style w:type="character" w:customStyle="1" w:styleId="BodyTextIndentChar">
    <w:name w:val="Body Text Indent Char"/>
    <w:basedOn w:val="DefaultParagraphFont"/>
    <w:link w:val="BodyTextIndent"/>
    <w:uiPriority w:val="99"/>
    <w:semiHidden/>
    <w:rsid w:val="00413F25"/>
  </w:style>
  <w:style w:type="character" w:styleId="Strong">
    <w:name w:val="Strong"/>
    <w:basedOn w:val="DefaultParagraphFont"/>
    <w:uiPriority w:val="22"/>
    <w:qFormat/>
    <w:rsid w:val="005F5933"/>
    <w:rPr>
      <w:b/>
      <w:bCs/>
    </w:rPr>
  </w:style>
  <w:style w:type="paragraph" w:styleId="CommentText">
    <w:name w:val="annotation text"/>
    <w:basedOn w:val="Normal"/>
    <w:link w:val="CommentTextChar"/>
    <w:unhideWhenUsed/>
    <w:rsid w:val="00993F5F"/>
    <w:pPr>
      <w:autoSpaceDE w:val="0"/>
      <w:autoSpaceDN w:val="0"/>
      <w:spacing w:before="0"/>
    </w:pPr>
    <w:rPr>
      <w:rFonts w:ascii=".VnTime" w:eastAsia="Times New Roman" w:hAnsi=".VnTime" w:cs="Times New Roman"/>
      <w:sz w:val="20"/>
      <w:szCs w:val="20"/>
      <w:lang w:val="x-none" w:eastAsia="x-none"/>
    </w:rPr>
  </w:style>
  <w:style w:type="character" w:customStyle="1" w:styleId="CommentTextChar">
    <w:name w:val="Comment Text Char"/>
    <w:basedOn w:val="DefaultParagraphFont"/>
    <w:link w:val="CommentText"/>
    <w:rsid w:val="00993F5F"/>
    <w:rPr>
      <w:rFonts w:ascii=".VnTime" w:eastAsia="Times New Roman" w:hAnsi=".VnTime" w:cs="Times New Roman"/>
      <w:sz w:val="20"/>
      <w:szCs w:val="20"/>
      <w:lang w:val="x-none" w:eastAsia="x-none"/>
    </w:rPr>
  </w:style>
  <w:style w:type="paragraph" w:styleId="NormalWeb">
    <w:name w:val="Normal (Web)"/>
    <w:basedOn w:val="Normal"/>
    <w:link w:val="NormalWebChar"/>
    <w:uiPriority w:val="99"/>
    <w:rsid w:val="009E39CC"/>
    <w:pPr>
      <w:spacing w:before="100" w:beforeAutospacing="1" w:after="100" w:afterAutospacing="1"/>
    </w:pPr>
    <w:rPr>
      <w:rFonts w:eastAsia="Times New Roman" w:cs="Times New Roman"/>
      <w:sz w:val="24"/>
      <w:szCs w:val="24"/>
    </w:rPr>
  </w:style>
  <w:style w:type="character" w:customStyle="1" w:styleId="NormalWebChar">
    <w:name w:val="Normal (Web) Char"/>
    <w:link w:val="NormalWeb"/>
    <w:locked/>
    <w:rsid w:val="009E39CC"/>
    <w:rPr>
      <w:rFonts w:eastAsia="Times New Roman" w:cs="Times New Roman"/>
      <w:sz w:val="24"/>
      <w:szCs w:val="24"/>
    </w:rPr>
  </w:style>
  <w:style w:type="paragraph" w:styleId="NoSpacing">
    <w:name w:val="No Spacing"/>
    <w:uiPriority w:val="1"/>
    <w:qFormat/>
    <w:rsid w:val="000E4F9B"/>
    <w:pPr>
      <w:spacing w:before="0"/>
    </w:pPr>
    <w:rPr>
      <w:rFonts w:ascii="Arial" w:eastAsia="Arial" w:hAnsi="Arial" w:cs="Times New Roman"/>
      <w:sz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689226">
      <w:bodyDiv w:val="1"/>
      <w:marLeft w:val="0"/>
      <w:marRight w:val="0"/>
      <w:marTop w:val="0"/>
      <w:marBottom w:val="0"/>
      <w:divBdr>
        <w:top w:val="none" w:sz="0" w:space="0" w:color="auto"/>
        <w:left w:val="none" w:sz="0" w:space="0" w:color="auto"/>
        <w:bottom w:val="none" w:sz="0" w:space="0" w:color="auto"/>
        <w:right w:val="none" w:sz="0" w:space="0" w:color="auto"/>
      </w:divBdr>
    </w:div>
    <w:div w:id="147194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oanh-nghiep-so-59-2020-QH14-427301.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81FA63-3BD8-4D14-A27C-A45F98DA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1922</TotalTime>
  <Pages>43</Pages>
  <Words>10099</Words>
  <Characters>57566</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dangtrungkien</dc:creator>
  <cp:lastModifiedBy>Administrator</cp:lastModifiedBy>
  <cp:revision>163</cp:revision>
  <dcterms:created xsi:type="dcterms:W3CDTF">2025-04-07T04:42:00Z</dcterms:created>
  <dcterms:modified xsi:type="dcterms:W3CDTF">2026-02-06T08:48:00Z</dcterms:modified>
</cp:coreProperties>
</file>